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5005E">
        <w:trPr>
          <w:trHeight w:val="400"/>
        </w:trPr>
        <w:tc>
          <w:tcPr>
            <w:tcW w:w="9634" w:type="dxa"/>
            <w:gridSpan w:val="3"/>
          </w:tcPr>
          <w:p w:rsidR="0085005E" w:rsidRDefault="00C9263A">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洞爺湖町記載欄</w:t>
            </w:r>
          </w:p>
        </w:tc>
      </w:tr>
      <w:tr w:rsidR="0085005E">
        <w:trPr>
          <w:trHeight w:val="238"/>
        </w:trPr>
        <w:tc>
          <w:tcPr>
            <w:tcW w:w="3343" w:type="dxa"/>
            <w:tcBorders>
              <w:top w:val="single" w:sz="24" w:space="0" w:color="auto"/>
              <w:left w:val="single" w:sz="24" w:space="0" w:color="auto"/>
              <w:bottom w:val="single" w:sz="24" w:space="0" w:color="auto"/>
              <w:right w:val="single" w:sz="24" w:space="0" w:color="auto"/>
            </w:tcBorders>
          </w:tcPr>
          <w:p w:rsidR="0085005E" w:rsidRDefault="0085005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5005E" w:rsidRDefault="0085005E">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5005E" w:rsidRDefault="0085005E">
            <w:pPr>
              <w:suppressAutoHyphens/>
              <w:kinsoku w:val="0"/>
              <w:wordWrap w:val="0"/>
              <w:autoSpaceDE w:val="0"/>
              <w:autoSpaceDN w:val="0"/>
              <w:spacing w:line="366" w:lineRule="atLeast"/>
              <w:jc w:val="left"/>
              <w:rPr>
                <w:rFonts w:ascii="ＭＳ ゴシック" w:eastAsia="ＭＳ ゴシック" w:hAnsi="ＭＳ ゴシック"/>
              </w:rPr>
            </w:pPr>
          </w:p>
        </w:tc>
      </w:tr>
      <w:tr w:rsidR="0085005E">
        <w:trPr>
          <w:trHeight w:val="273"/>
        </w:trPr>
        <w:tc>
          <w:tcPr>
            <w:tcW w:w="3343" w:type="dxa"/>
            <w:tcBorders>
              <w:top w:val="single" w:sz="24" w:space="0" w:color="auto"/>
            </w:tcBorders>
          </w:tcPr>
          <w:p w:rsidR="0085005E" w:rsidRDefault="0085005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5005E" w:rsidRDefault="0085005E">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5005E" w:rsidRDefault="0085005E">
            <w:pPr>
              <w:suppressAutoHyphens/>
              <w:kinsoku w:val="0"/>
              <w:wordWrap w:val="0"/>
              <w:autoSpaceDE w:val="0"/>
              <w:autoSpaceDN w:val="0"/>
              <w:spacing w:line="366" w:lineRule="atLeast"/>
              <w:jc w:val="left"/>
              <w:rPr>
                <w:rFonts w:ascii="ＭＳ ゴシック" w:eastAsia="ＭＳ ゴシック" w:hAnsi="ＭＳ ゴシック"/>
              </w:rPr>
            </w:pPr>
          </w:p>
        </w:tc>
      </w:tr>
    </w:tbl>
    <w:p w:rsidR="0085005E" w:rsidRDefault="00C9263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5005E">
        <w:tc>
          <w:tcPr>
            <w:tcW w:w="9582" w:type="dxa"/>
            <w:tcBorders>
              <w:top w:val="single" w:sz="4" w:space="0" w:color="000000"/>
              <w:left w:val="single" w:sz="4" w:space="0" w:color="000000"/>
              <w:bottom w:val="single" w:sz="4" w:space="0" w:color="000000"/>
              <w:right w:val="single" w:sz="4" w:space="0" w:color="000000"/>
            </w:tcBorders>
          </w:tcPr>
          <w:p w:rsidR="0085005E" w:rsidRDefault="0085005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85005E" w:rsidRDefault="00C9263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85005E" w:rsidRDefault="0085005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85005E" w:rsidRDefault="00C9263A">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85005E" w:rsidRDefault="00C9263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洞爺湖町長　下道　英明　殿</w:t>
            </w:r>
          </w:p>
          <w:p w:rsidR="0085005E" w:rsidRDefault="00C9263A">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85005E" w:rsidRDefault="00C9263A">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85005E" w:rsidRDefault="0085005E">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p>
          <w:p w:rsidR="0085005E" w:rsidRDefault="00C9263A">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85005E" w:rsidRDefault="00C9263A">
            <w:pPr>
              <w:suppressAutoHyphens/>
              <w:kinsoku w:val="0"/>
              <w:overflowPunct w:val="0"/>
              <w:autoSpaceDE w:val="0"/>
              <w:autoSpaceDN w:val="0"/>
              <w:adjustRightInd w:val="0"/>
              <w:ind w:leftChars="151" w:left="317"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85005E" w:rsidRDefault="0085005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85005E" w:rsidRDefault="00C9263A">
            <w:pPr>
              <w:suppressAutoHyphens/>
              <w:kinsoku w:val="0"/>
              <w:overflowPunct w:val="0"/>
              <w:autoSpaceDE w:val="0"/>
              <w:autoSpaceDN w:val="0"/>
              <w:adjustRightInd w:val="0"/>
              <w:ind w:left="182" w:right="-5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5005E" w:rsidRDefault="00C9263A">
            <w:pPr>
              <w:pStyle w:val="af7"/>
              <w:ind w:left="182"/>
              <w:jc w:val="left"/>
              <w:rPr>
                <w:sz w:val="18"/>
              </w:rPr>
            </w:pPr>
            <w:r>
              <w:rPr>
                <w:rFonts w:hint="eastAsia"/>
                <w:sz w:val="18"/>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5005E">
              <w:trPr>
                <w:trHeight w:val="372"/>
              </w:trPr>
              <w:tc>
                <w:tcPr>
                  <w:tcW w:w="3163" w:type="dxa"/>
                  <w:tcBorders>
                    <w:top w:val="single" w:sz="24" w:space="0" w:color="auto"/>
                    <w:left w:val="single" w:sz="24" w:space="0" w:color="auto"/>
                    <w:bottom w:val="single" w:sz="24" w:space="0" w:color="auto"/>
                    <w:right w:val="single" w:sz="24" w:space="0" w:color="auto"/>
                  </w:tcBorders>
                </w:tcPr>
                <w:p w:rsidR="0085005E" w:rsidRDefault="0085005E">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5005E" w:rsidRDefault="008500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85005E" w:rsidRDefault="008500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5005E">
              <w:trPr>
                <w:trHeight w:val="388"/>
              </w:trPr>
              <w:tc>
                <w:tcPr>
                  <w:tcW w:w="3163" w:type="dxa"/>
                  <w:tcBorders>
                    <w:top w:val="single" w:sz="24" w:space="0" w:color="auto"/>
                  </w:tcBorders>
                </w:tcPr>
                <w:p w:rsidR="0085005E" w:rsidRDefault="008500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85005E" w:rsidRDefault="008500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85005E" w:rsidRDefault="008500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85005E" w:rsidRDefault="00C9263A">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w:t>
            </w:r>
            <w:r>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5005E" w:rsidRDefault="00C9263A">
            <w:pPr>
              <w:pStyle w:val="af5"/>
              <w:ind w:left="182"/>
            </w:pPr>
            <w:r>
              <w:rPr>
                <w:rFonts w:hint="eastAsia"/>
              </w:rPr>
              <w:t>記</w:t>
            </w:r>
          </w:p>
          <w:p w:rsidR="0085005E" w:rsidRDefault="00C9263A">
            <w:r>
              <w:rPr>
                <w:rFonts w:ascii="ＭＳ ゴシック" w:eastAsia="ＭＳ ゴシック" w:hAnsi="ＭＳ ゴシック" w:hint="eastAsia"/>
              </w:rPr>
              <w:t xml:space="preserve">１　事業開始年月日　　　　　　　　　　　　　　　　　　　　　　</w:t>
            </w:r>
            <w:r>
              <w:rPr>
                <w:rFonts w:ascii="ＭＳ ゴシック" w:eastAsia="ＭＳ ゴシック" w:hAnsi="ＭＳ ゴシック" w:hint="eastAsia"/>
                <w:u w:val="single"/>
              </w:rPr>
              <w:t xml:space="preserve">　　　年　　　月　　　日</w:t>
            </w:r>
          </w:p>
          <w:p w:rsidR="0085005E" w:rsidRDefault="00C9263A">
            <w:pPr>
              <w:rPr>
                <w:rFonts w:ascii="ＭＳ ゴシック" w:eastAsia="ＭＳ ゴシック" w:hAnsi="ＭＳ ゴシック"/>
              </w:rPr>
            </w:pPr>
            <w:r>
              <w:rPr>
                <w:rFonts w:ascii="ＭＳ ゴシック" w:eastAsia="ＭＳ ゴシック" w:hAnsi="ＭＳ ゴシック" w:hint="eastAsia"/>
              </w:rPr>
              <w:t>２　売上高等</w:t>
            </w:r>
          </w:p>
          <w:p w:rsidR="0085005E" w:rsidRDefault="00C926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rsidR="0085005E" w:rsidRDefault="00C926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5005E" w:rsidRDefault="00C9263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85005E" w:rsidRDefault="0085005E">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85005E" w:rsidRDefault="00C926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rsidR="0085005E" w:rsidRDefault="00C9263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w:t>
            </w:r>
          </w:p>
          <w:p w:rsidR="0085005E" w:rsidRDefault="00C926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85005E" w:rsidRDefault="00C926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5005E" w:rsidRDefault="00C9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85005E" w:rsidRDefault="00C9263A">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Ｂ：Ａの直前３か月間の月平均売上高等</w:t>
            </w:r>
          </w:p>
          <w:p w:rsidR="0085005E" w:rsidRDefault="00C9263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p>
          <w:p w:rsidR="0085005E" w:rsidRDefault="00C926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指定業種の月平均売上高等　　　　　　　　円</w:t>
            </w:r>
          </w:p>
          <w:p w:rsidR="0085005E" w:rsidRDefault="00C9263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全体の月平均売上高等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5005E" w:rsidRDefault="0085005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85005E" w:rsidRDefault="0085005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85005E" w:rsidRDefault="0085005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85005E" w:rsidRDefault="0085005E">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85005E" w:rsidRDefault="00C9263A">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85005E" w:rsidRDefault="00C9263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color="000000"/>
        </w:rPr>
        <w:t xml:space="preserve">　　　　　（注２）</w:t>
      </w:r>
      <w:r>
        <w:rPr>
          <w:rFonts w:ascii="ＭＳ ゴシック" w:eastAsia="ＭＳ ゴシック" w:hAnsi="ＭＳ ゴシック" w:hint="eastAsia"/>
          <w:color w:val="000000"/>
          <w:kern w:val="0"/>
          <w:sz w:val="18"/>
        </w:rPr>
        <w:t>には、「販売数量の減少」又は「売上高の減少」等を入れる。</w:t>
      </w:r>
    </w:p>
    <w:p w:rsidR="0085005E" w:rsidRDefault="00C926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（留意事項）</w:t>
      </w:r>
    </w:p>
    <w:p w:rsidR="0085005E" w:rsidRDefault="00C9263A">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本様式は、業歴１年３か月未満の場合に使用する。</w:t>
      </w:r>
    </w:p>
    <w:p w:rsidR="0085005E" w:rsidRDefault="00C9263A">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p w:rsidR="0085005E" w:rsidRDefault="00C9263A">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市町村長又は特別区長から認定を受けた日から３０日以内に金融機関又は信用保証協会に対して、保証の申込みを行うことが必要です。</w:t>
      </w:r>
    </w:p>
    <w:p w:rsidR="0085005E" w:rsidRDefault="00C9263A">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101600</wp:posOffset>
                </wp:positionH>
                <wp:positionV relativeFrom="paragraph">
                  <wp:posOffset>88900</wp:posOffset>
                </wp:positionV>
                <wp:extent cx="6057900" cy="0"/>
                <wp:effectExtent l="0" t="635" r="27305" b="10795"/>
                <wp:wrapNone/>
                <wp:docPr id="1026" name="直線コネクタ 1"/>
                <wp:cNvGraphicFramePr/>
                <a:graphic xmlns:a="http://schemas.openxmlformats.org/drawingml/2006/main">
                  <a:graphicData uri="http://schemas.microsoft.com/office/word/2010/wordprocessingShape">
                    <wps:wsp>
                      <wps:cNvCnPr/>
                      <wps:spPr>
                        <a:xfrm>
                          <a:off x="0" y="0"/>
                          <a:ext cx="605790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8pt,7pt" to="485pt,7pt">
                <v:fill/>
                <v:stroke linestyle="single" endcap="flat" dashstyle="longdashdot" filltype="solid"/>
                <v:textbox style="layout-flow:horizontal;"/>
                <v:imagedata o:title=""/>
                <w10:wrap type="none" anchorx="margin" anchory="text"/>
              </v:line>
            </w:pict>
          </mc:Fallback>
        </mc:AlternateContent>
      </w:r>
    </w:p>
    <w:p w:rsidR="0085005E" w:rsidRDefault="00C9263A">
      <w:pPr>
        <w:spacing w:line="280" w:lineRule="exact"/>
        <w:jc w:val="left"/>
        <w:rPr>
          <w:rFonts w:ascii="ＭＳ 明朝" w:hAnsi="ＭＳ 明朝"/>
          <w:sz w:val="22"/>
        </w:rPr>
      </w:pPr>
      <w:r>
        <w:rPr>
          <w:rFonts w:ascii="ＭＳ 明朝" w:hAnsi="ＭＳ 明朝" w:hint="eastAsia"/>
          <w:sz w:val="22"/>
        </w:rPr>
        <w:t>洞産振第　　　　号</w:t>
      </w:r>
    </w:p>
    <w:p w:rsidR="0085005E" w:rsidRDefault="00C9263A">
      <w:pPr>
        <w:spacing w:line="280" w:lineRule="exact"/>
        <w:rPr>
          <w:rFonts w:ascii="ＭＳ 明朝" w:hAnsi="ＭＳ 明朝"/>
          <w:sz w:val="20"/>
        </w:rPr>
      </w:pPr>
      <w:r>
        <w:rPr>
          <w:rFonts w:ascii="ＭＳ 明朝" w:hAnsi="ＭＳ 明朝" w:hint="eastAsia"/>
          <w:sz w:val="20"/>
        </w:rPr>
        <w:t>令和　　年　　月　　日</w:t>
      </w:r>
    </w:p>
    <w:p w:rsidR="0085005E" w:rsidRDefault="00C9263A">
      <w:pPr>
        <w:spacing w:line="280" w:lineRule="exact"/>
        <w:rPr>
          <w:rFonts w:ascii="ＭＳ 明朝" w:hAnsi="ＭＳ 明朝"/>
          <w:sz w:val="20"/>
        </w:rPr>
      </w:pPr>
      <w:r>
        <w:rPr>
          <w:rFonts w:ascii="ＭＳ 明朝" w:hAnsi="ＭＳ 明朝" w:hint="eastAsia"/>
          <w:sz w:val="20"/>
        </w:rPr>
        <w:t xml:space="preserve">　申請のとおり、相違ないことを認定します。</w:t>
      </w:r>
    </w:p>
    <w:p w:rsidR="0085005E" w:rsidRDefault="00C9263A">
      <w:pPr>
        <w:spacing w:line="280" w:lineRule="exact"/>
        <w:rPr>
          <w:rFonts w:ascii="ＭＳ 明朝" w:hAnsi="ＭＳ 明朝" w:hint="eastAsia"/>
          <w:sz w:val="20"/>
        </w:rPr>
      </w:pPr>
      <w:r>
        <w:rPr>
          <w:rFonts w:ascii="ＭＳ 明朝" w:hAnsi="ＭＳ 明朝" w:hint="eastAsia"/>
          <w:sz w:val="20"/>
        </w:rPr>
        <w:t xml:space="preserve">　(注)本認定書の有効期限：令和　　年　　　月　　日から令和　　年　　月　　日まで</w:t>
      </w:r>
    </w:p>
    <w:p w:rsidR="00495B6C" w:rsidRDefault="00495B6C">
      <w:pPr>
        <w:spacing w:line="280" w:lineRule="exact"/>
        <w:rPr>
          <w:rFonts w:ascii="ＭＳ 明朝" w:hAnsi="ＭＳ 明朝"/>
          <w:sz w:val="20"/>
        </w:rPr>
      </w:pPr>
      <w:bookmarkStart w:id="0" w:name="_GoBack"/>
      <w:bookmarkEnd w:id="0"/>
    </w:p>
    <w:p w:rsidR="0085005E" w:rsidRDefault="0085005E">
      <w:pPr>
        <w:spacing w:line="140" w:lineRule="exact"/>
        <w:jc w:val="center"/>
        <w:rPr>
          <w:rFonts w:ascii="ＭＳ 明朝" w:hAnsi="ＭＳ 明朝"/>
          <w:sz w:val="20"/>
        </w:rPr>
      </w:pPr>
    </w:p>
    <w:p w:rsidR="0085005E" w:rsidRDefault="00C9263A">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Pr>
          <w:rFonts w:ascii="ＭＳ 明朝" w:hAnsi="ＭＳ 明朝" w:hint="eastAsia"/>
          <w:sz w:val="22"/>
        </w:rPr>
        <w:t xml:space="preserve">                                        　  　　　　 　洞爺湖町長　下　道　英　明</w:t>
      </w:r>
    </w:p>
    <w:sectPr w:rsidR="0085005E">
      <w:headerReference w:type="even" r:id="rId8"/>
      <w:headerReference w:type="default" r:id="rId9"/>
      <w:footerReference w:type="even" r:id="rId10"/>
      <w:footerReference w:type="default" r:id="rId11"/>
      <w:headerReference w:type="first" r:id="rId12"/>
      <w:footerReference w:type="first" r:id="rId13"/>
      <w:pgSz w:w="11906" w:h="16838"/>
      <w:pgMar w:top="709" w:right="1134" w:bottom="426" w:left="1134" w:header="567" w:footer="0"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EA" w:rsidRDefault="00C9263A">
      <w:r>
        <w:separator/>
      </w:r>
    </w:p>
  </w:endnote>
  <w:endnote w:type="continuationSeparator" w:id="0">
    <w:p w:rsidR="008B70EA" w:rsidRDefault="00C9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5E" w:rsidRDefault="008500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5E" w:rsidRDefault="0085005E">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5E" w:rsidRDefault="008500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EA" w:rsidRDefault="00C9263A">
      <w:r>
        <w:separator/>
      </w:r>
    </w:p>
  </w:footnote>
  <w:footnote w:type="continuationSeparator" w:id="0">
    <w:p w:rsidR="008B70EA" w:rsidRDefault="00C9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5E" w:rsidRDefault="008500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5E" w:rsidRDefault="00C9263A">
    <w:pPr>
      <w:pStyle w:val="a5"/>
      <w:jc w:val="right"/>
    </w:pPr>
    <w:r>
      <w:rPr>
        <w:rFonts w:hint="eastAsia"/>
      </w:rPr>
      <w:t>（令和６年１２月１日以降）</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5E" w:rsidRDefault="008500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5005E"/>
    <w:rsid w:val="00495B6C"/>
    <w:rsid w:val="0085005E"/>
    <w:rsid w:val="008B70EA"/>
    <w:rsid w:val="00C9263A"/>
    <w:rsid w:val="00D8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781</Words>
  <Characters>671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4</cp:revision>
  <cp:lastPrinted>2024-09-30T11:50:00Z</cp:lastPrinted>
  <dcterms:created xsi:type="dcterms:W3CDTF">2025-04-22T04:19:00Z</dcterms:created>
  <dcterms:modified xsi:type="dcterms:W3CDTF">2025-04-22T04:52:00Z</dcterms:modified>
</cp:coreProperties>
</file>