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85CD9" w14:textId="77777777" w:rsidR="00B923C9" w:rsidRDefault="00B923C9" w:rsidP="00BF2EE3">
      <w:pPr>
        <w:jc w:val="center"/>
        <w:rPr>
          <w:rFonts w:asciiTheme="minorEastAsia" w:hAnsiTheme="minorEastAsia" w:hint="eastAsia"/>
        </w:rPr>
      </w:pPr>
    </w:p>
    <w:p w14:paraId="19323CE0" w14:textId="77777777" w:rsidR="00431584" w:rsidRPr="007F0E00" w:rsidRDefault="00431584" w:rsidP="00BF2EE3">
      <w:pPr>
        <w:jc w:val="center"/>
        <w:rPr>
          <w:rFonts w:asciiTheme="minorEastAsia" w:hAnsiTheme="minorEastAsia"/>
        </w:rPr>
      </w:pPr>
      <w:bookmarkStart w:id="0" w:name="_GoBack"/>
      <w:bookmarkEnd w:id="0"/>
    </w:p>
    <w:p w14:paraId="72FCD06A" w14:textId="2B52C18F" w:rsidR="00BF2EE3" w:rsidRPr="007F0E00" w:rsidRDefault="00BF2EE3" w:rsidP="00BF2EE3">
      <w:pPr>
        <w:jc w:val="center"/>
        <w:rPr>
          <w:rFonts w:asciiTheme="minorEastAsia" w:hAnsiTheme="minorEastAsia"/>
        </w:rPr>
      </w:pPr>
      <w:r w:rsidRPr="007F0E00">
        <w:rPr>
          <w:rFonts w:asciiTheme="minorEastAsia" w:hAnsiTheme="minorEastAsia" w:hint="eastAsia"/>
        </w:rPr>
        <w:t>導入促進基本計画</w:t>
      </w:r>
    </w:p>
    <w:p w14:paraId="4CBFA93F" w14:textId="09E9F149" w:rsidR="00AE029D" w:rsidRPr="007F0E00" w:rsidRDefault="00AE029D">
      <w:pPr>
        <w:rPr>
          <w:rFonts w:asciiTheme="minorEastAsia" w:hAnsiTheme="minorEastAsia"/>
        </w:rPr>
      </w:pPr>
    </w:p>
    <w:p w14:paraId="2774F52A" w14:textId="60B94709" w:rsidR="00AE029D" w:rsidRPr="007F0E00" w:rsidRDefault="00AE029D" w:rsidP="00AE029D">
      <w:pPr>
        <w:rPr>
          <w:rFonts w:asciiTheme="minorEastAsia" w:hAnsiTheme="minorEastAsia"/>
        </w:rPr>
      </w:pPr>
      <w:r w:rsidRPr="007F0E00">
        <w:rPr>
          <w:rFonts w:asciiTheme="minorEastAsia" w:hAnsiTheme="minorEastAsia" w:hint="eastAsia"/>
        </w:rPr>
        <w:t>１　先端設備等の導入の促進の目標</w:t>
      </w:r>
    </w:p>
    <w:p w14:paraId="73F915B3" w14:textId="2C2CB6AB" w:rsidR="0081778F" w:rsidRPr="007F0E00" w:rsidRDefault="0081778F" w:rsidP="0081778F">
      <w:pPr>
        <w:rPr>
          <w:rFonts w:asciiTheme="minorEastAsia" w:hAnsiTheme="minorEastAsia"/>
        </w:rPr>
      </w:pPr>
      <w:r w:rsidRPr="007F0E00">
        <w:rPr>
          <w:rFonts w:asciiTheme="minorEastAsia" w:hAnsiTheme="minorEastAsia" w:hint="eastAsia"/>
        </w:rPr>
        <w:t>（１）地域の人口構造、産業構造及び中小企業者の実態等</w:t>
      </w:r>
    </w:p>
    <w:p w14:paraId="4A68872D" w14:textId="56CF508A" w:rsidR="004F5ADC" w:rsidRPr="007F0E00" w:rsidRDefault="004F5ADC" w:rsidP="0081778F">
      <w:pPr>
        <w:rPr>
          <w:rFonts w:asciiTheme="minorEastAsia" w:hAnsiTheme="minorEastAsia"/>
        </w:rPr>
      </w:pPr>
      <w:r w:rsidRPr="007F0E00">
        <w:rPr>
          <w:rFonts w:asciiTheme="minorEastAsia" w:hAnsiTheme="minorEastAsia" w:hint="eastAsia"/>
        </w:rPr>
        <w:t xml:space="preserve">　　①</w:t>
      </w:r>
      <w:r w:rsidR="00B349AF" w:rsidRPr="007F0E00">
        <w:rPr>
          <w:rFonts w:asciiTheme="minorEastAsia" w:hAnsiTheme="minorEastAsia" w:hint="eastAsia"/>
        </w:rPr>
        <w:t>人口構造について</w:t>
      </w:r>
    </w:p>
    <w:p w14:paraId="2C2C9A45" w14:textId="0D9F382A" w:rsidR="005474EA" w:rsidRPr="007F0E00" w:rsidRDefault="0081778F" w:rsidP="00432AC4">
      <w:pPr>
        <w:ind w:left="240" w:hangingChars="100" w:hanging="240"/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t xml:space="preserve">　　</w:t>
      </w:r>
      <w:r w:rsidR="004C119D">
        <w:rPr>
          <w:rFonts w:ascii="Century" w:eastAsia="ＭＳ 明朝" w:hAnsi="Century" w:cs="Times New Roman" w:hint="eastAsia"/>
        </w:rPr>
        <w:t>本町</w:t>
      </w:r>
      <w:r w:rsidRPr="007F0E00">
        <w:rPr>
          <w:rFonts w:ascii="Century" w:eastAsia="ＭＳ 明朝" w:hAnsi="Century" w:cs="Times New Roman" w:hint="eastAsia"/>
        </w:rPr>
        <w:t>の人口は、昭和</w:t>
      </w:r>
      <w:r w:rsidR="00BB595B" w:rsidRPr="007F0E00">
        <w:rPr>
          <w:rFonts w:ascii="Century" w:eastAsia="ＭＳ 明朝" w:hAnsi="Century" w:cs="Times New Roman" w:hint="eastAsia"/>
        </w:rPr>
        <w:t>４</w:t>
      </w:r>
      <w:r w:rsidR="002B223F" w:rsidRPr="007F0E00">
        <w:rPr>
          <w:rFonts w:ascii="Century" w:eastAsia="ＭＳ 明朝" w:hAnsi="Century" w:cs="Times New Roman" w:hint="eastAsia"/>
        </w:rPr>
        <w:t>０</w:t>
      </w:r>
      <w:r w:rsidRPr="007F0E00">
        <w:rPr>
          <w:rFonts w:ascii="Century" w:eastAsia="ＭＳ 明朝" w:hAnsi="Century" w:cs="Times New Roman" w:hint="eastAsia"/>
        </w:rPr>
        <w:t>年の１６，２４３人をピークに令和</w:t>
      </w:r>
      <w:r w:rsidR="00BB595B" w:rsidRPr="007F0E00">
        <w:rPr>
          <w:rFonts w:ascii="Century" w:eastAsia="ＭＳ 明朝" w:hAnsi="Century" w:cs="Times New Roman" w:hint="eastAsia"/>
        </w:rPr>
        <w:t>２</w:t>
      </w:r>
      <w:r w:rsidRPr="007F0E00">
        <w:rPr>
          <w:rFonts w:ascii="Century" w:eastAsia="ＭＳ 明朝" w:hAnsi="Century" w:cs="Times New Roman" w:hint="eastAsia"/>
        </w:rPr>
        <w:t>年</w:t>
      </w:r>
      <w:r w:rsidR="00BB595B" w:rsidRPr="007F0E00">
        <w:rPr>
          <w:rFonts w:ascii="Century" w:eastAsia="ＭＳ 明朝" w:hAnsi="Century" w:cs="Times New Roman" w:hint="eastAsia"/>
        </w:rPr>
        <w:t>では８，４４２</w:t>
      </w:r>
      <w:r w:rsidRPr="007F0E00">
        <w:rPr>
          <w:rFonts w:ascii="Century" w:eastAsia="ＭＳ 明朝" w:hAnsi="Century" w:cs="Times New Roman" w:hint="eastAsia"/>
        </w:rPr>
        <w:t>人と</w:t>
      </w:r>
      <w:r w:rsidR="00BB595B" w:rsidRPr="007F0E00">
        <w:rPr>
          <w:rFonts w:ascii="Century" w:eastAsia="ＭＳ 明朝" w:hAnsi="Century" w:cs="Times New Roman" w:hint="eastAsia"/>
        </w:rPr>
        <w:t>減少</w:t>
      </w:r>
      <w:r w:rsidR="005474EA" w:rsidRPr="007F0E00">
        <w:rPr>
          <w:rFonts w:ascii="Century" w:eastAsia="ＭＳ 明朝" w:hAnsi="Century" w:cs="Times New Roman" w:hint="eastAsia"/>
        </w:rPr>
        <w:t>を</w:t>
      </w:r>
      <w:r w:rsidR="00BB595B" w:rsidRPr="007F0E00">
        <w:rPr>
          <w:rFonts w:ascii="Century" w:eastAsia="ＭＳ 明朝" w:hAnsi="Century" w:cs="Times New Roman" w:hint="eastAsia"/>
        </w:rPr>
        <w:t>続け</w:t>
      </w:r>
      <w:r w:rsidR="005474EA" w:rsidRPr="007F0E00">
        <w:rPr>
          <w:rFonts w:ascii="Century" w:eastAsia="ＭＳ 明朝" w:hAnsi="Century" w:cs="Times New Roman" w:hint="eastAsia"/>
        </w:rPr>
        <w:t>る</w:t>
      </w:r>
      <w:r w:rsidRPr="007F0E00">
        <w:rPr>
          <w:rFonts w:ascii="Century" w:eastAsia="ＭＳ 明朝" w:hAnsi="Century" w:cs="Times New Roman" w:hint="eastAsia"/>
        </w:rPr>
        <w:t>と</w:t>
      </w:r>
      <w:r w:rsidR="005474EA" w:rsidRPr="007F0E00">
        <w:rPr>
          <w:rFonts w:ascii="Century" w:eastAsia="ＭＳ 明朝" w:hAnsi="Century" w:cs="Times New Roman" w:hint="eastAsia"/>
        </w:rPr>
        <w:t>共に</w:t>
      </w:r>
      <w:r w:rsidRPr="007F0E00">
        <w:rPr>
          <w:rFonts w:ascii="Century" w:eastAsia="ＭＳ 明朝" w:hAnsi="Century" w:cs="Times New Roman" w:hint="eastAsia"/>
        </w:rPr>
        <w:t>高齢化</w:t>
      </w:r>
      <w:r w:rsidR="00BB595B" w:rsidRPr="007F0E00">
        <w:rPr>
          <w:rFonts w:ascii="Century" w:eastAsia="ＭＳ 明朝" w:hAnsi="Century" w:cs="Times New Roman" w:hint="eastAsia"/>
        </w:rPr>
        <w:t>が進み、</w:t>
      </w:r>
      <w:r w:rsidR="00082D02" w:rsidRPr="007F0E00">
        <w:rPr>
          <w:rFonts w:ascii="Century" w:eastAsia="ＭＳ 明朝" w:hAnsi="Century" w:cs="Times New Roman" w:hint="eastAsia"/>
        </w:rPr>
        <w:t>６５歳以上の老年人口割合は平成</w:t>
      </w:r>
      <w:r w:rsidR="00BE00A9">
        <w:rPr>
          <w:rFonts w:ascii="Century" w:eastAsia="ＭＳ 明朝" w:hAnsi="Century" w:cs="Times New Roman" w:hint="eastAsia"/>
        </w:rPr>
        <w:t>２２</w:t>
      </w:r>
      <w:r w:rsidR="00082D02" w:rsidRPr="007F0E00">
        <w:rPr>
          <w:rFonts w:ascii="Century" w:eastAsia="ＭＳ 明朝" w:hAnsi="Century" w:cs="Times New Roman" w:hint="eastAsia"/>
        </w:rPr>
        <w:t>年の</w:t>
      </w:r>
      <w:r w:rsidR="00BE00A9">
        <w:rPr>
          <w:rFonts w:ascii="Century" w:eastAsia="ＭＳ 明朝" w:hAnsi="Century" w:cs="Times New Roman" w:hint="eastAsia"/>
        </w:rPr>
        <w:t>３５．２</w:t>
      </w:r>
      <w:r w:rsidR="00082D02" w:rsidRPr="007F0E00">
        <w:rPr>
          <w:rFonts w:ascii="Century" w:eastAsia="ＭＳ 明朝" w:hAnsi="Century" w:cs="Times New Roman" w:hint="eastAsia"/>
        </w:rPr>
        <w:t>％から令和２年４３．７％と高齢化が顕著となっている。</w:t>
      </w:r>
    </w:p>
    <w:p w14:paraId="08642929" w14:textId="6B23EFAD" w:rsidR="0081778F" w:rsidRPr="007F0E00" w:rsidRDefault="00452935" w:rsidP="005474EA">
      <w:pPr>
        <w:ind w:leftChars="100" w:left="240" w:firstLineChars="100" w:firstLine="240"/>
        <w:rPr>
          <w:rFonts w:ascii="Century" w:eastAsia="ＭＳ 明朝" w:hAnsi="Century" w:cs="Times New Roman"/>
          <w:i/>
          <w:iCs/>
        </w:rPr>
      </w:pPr>
      <w:r w:rsidRPr="007F0E00">
        <w:rPr>
          <w:rFonts w:ascii="Century" w:eastAsia="ＭＳ 明朝" w:hAnsi="Century" w:cs="Times New Roman" w:hint="eastAsia"/>
        </w:rPr>
        <w:t>一方</w:t>
      </w:r>
      <w:r w:rsidR="00432AC4" w:rsidRPr="007F0E00">
        <w:rPr>
          <w:rFonts w:ascii="Century" w:eastAsia="ＭＳ 明朝" w:hAnsi="Century" w:cs="Times New Roman" w:hint="eastAsia"/>
        </w:rPr>
        <w:t>、</w:t>
      </w:r>
      <w:r w:rsidR="0081778F" w:rsidRPr="007F0E00">
        <w:rPr>
          <w:rFonts w:ascii="Century" w:eastAsia="ＭＳ 明朝" w:hAnsi="Century" w:cs="Times New Roman" w:hint="eastAsia"/>
        </w:rPr>
        <w:t>生産人口（１５～６４歳）</w:t>
      </w:r>
      <w:r w:rsidR="00211A45" w:rsidRPr="007F0E00">
        <w:rPr>
          <w:rFonts w:ascii="Century" w:eastAsia="ＭＳ 明朝" w:hAnsi="Century" w:cs="Times New Roman" w:hint="eastAsia"/>
        </w:rPr>
        <w:t>は</w:t>
      </w:r>
      <w:r w:rsidR="00092CA8" w:rsidRPr="007F0E00">
        <w:rPr>
          <w:rFonts w:ascii="Century" w:eastAsia="ＭＳ 明朝" w:hAnsi="Century" w:cs="Times New Roman" w:hint="eastAsia"/>
        </w:rPr>
        <w:t>平成</w:t>
      </w:r>
      <w:r w:rsidR="00BE00A9">
        <w:rPr>
          <w:rFonts w:ascii="Century" w:eastAsia="ＭＳ 明朝" w:hAnsi="Century" w:cs="Times New Roman" w:hint="eastAsia"/>
        </w:rPr>
        <w:t>２２</w:t>
      </w:r>
      <w:r w:rsidR="00092CA8" w:rsidRPr="007F0E00">
        <w:rPr>
          <w:rFonts w:ascii="Century" w:eastAsia="ＭＳ 明朝" w:hAnsi="Century" w:cs="Times New Roman" w:hint="eastAsia"/>
        </w:rPr>
        <w:t>年</w:t>
      </w:r>
      <w:r w:rsidR="00082D02" w:rsidRPr="007F0E00">
        <w:rPr>
          <w:rFonts w:ascii="Century" w:eastAsia="ＭＳ 明朝" w:hAnsi="Century" w:cs="Times New Roman" w:hint="eastAsia"/>
        </w:rPr>
        <w:t>の</w:t>
      </w:r>
      <w:r w:rsidR="00BE00A9">
        <w:rPr>
          <w:rFonts w:ascii="Century" w:eastAsia="ＭＳ 明朝" w:hAnsi="Century" w:cs="Times New Roman" w:hint="eastAsia"/>
        </w:rPr>
        <w:t>５，５６８</w:t>
      </w:r>
      <w:r w:rsidR="0081778F" w:rsidRPr="007F0E00">
        <w:rPr>
          <w:rFonts w:ascii="Century" w:eastAsia="ＭＳ 明朝" w:hAnsi="Century" w:cs="Times New Roman" w:hint="eastAsia"/>
        </w:rPr>
        <w:t>人から</w:t>
      </w:r>
      <w:r w:rsidR="00092CA8" w:rsidRPr="007F0E00">
        <w:rPr>
          <w:rFonts w:ascii="Century" w:eastAsia="ＭＳ 明朝" w:hAnsi="Century" w:cs="Times New Roman" w:hint="eastAsia"/>
        </w:rPr>
        <w:t>令和２年</w:t>
      </w:r>
      <w:r w:rsidR="0075605C" w:rsidRPr="007F0E00">
        <w:rPr>
          <w:rFonts w:ascii="Century" w:eastAsia="ＭＳ 明朝" w:hAnsi="Century" w:cs="Times New Roman" w:hint="eastAsia"/>
        </w:rPr>
        <w:t>に</w:t>
      </w:r>
      <w:r w:rsidR="00434394" w:rsidRPr="007F0E00">
        <w:rPr>
          <w:rFonts w:ascii="Century" w:eastAsia="ＭＳ 明朝" w:hAnsi="Century" w:cs="Times New Roman" w:hint="eastAsia"/>
        </w:rPr>
        <w:t>は</w:t>
      </w:r>
      <w:r w:rsidR="005474EA" w:rsidRPr="007F0E00">
        <w:rPr>
          <w:rFonts w:ascii="Century" w:eastAsia="ＭＳ 明朝" w:hAnsi="Century" w:cs="Times New Roman" w:hint="eastAsia"/>
        </w:rPr>
        <w:t xml:space="preserve">　　　</w:t>
      </w:r>
      <w:r w:rsidR="00082D02" w:rsidRPr="007F0E00">
        <w:rPr>
          <w:rFonts w:ascii="Century" w:eastAsia="ＭＳ 明朝" w:hAnsi="Century" w:cs="Times New Roman" w:hint="eastAsia"/>
        </w:rPr>
        <w:t>４，０４３人</w:t>
      </w:r>
      <w:r w:rsidR="0081778F" w:rsidRPr="007F0E00">
        <w:rPr>
          <w:rFonts w:ascii="Century" w:eastAsia="ＭＳ 明朝" w:hAnsi="Century" w:cs="Times New Roman" w:hint="eastAsia"/>
        </w:rPr>
        <w:t>と約</w:t>
      </w:r>
      <w:r w:rsidR="00BE00A9">
        <w:rPr>
          <w:rFonts w:ascii="Century" w:eastAsia="ＭＳ 明朝" w:hAnsi="Century" w:cs="Times New Roman" w:hint="eastAsia"/>
        </w:rPr>
        <w:t>２７．３９</w:t>
      </w:r>
      <w:r w:rsidR="0081778F" w:rsidRPr="007F0E00">
        <w:rPr>
          <w:rFonts w:ascii="Century" w:eastAsia="ＭＳ 明朝" w:hAnsi="Century" w:cs="Times New Roman" w:hint="eastAsia"/>
        </w:rPr>
        <w:t>％</w:t>
      </w:r>
      <w:r w:rsidR="00211A45" w:rsidRPr="007F0E00">
        <w:rPr>
          <w:rFonts w:ascii="Century" w:eastAsia="ＭＳ 明朝" w:hAnsi="Century" w:cs="Times New Roman" w:hint="eastAsia"/>
        </w:rPr>
        <w:t>の</w:t>
      </w:r>
      <w:r w:rsidR="0081778F" w:rsidRPr="007F0E00">
        <w:rPr>
          <w:rFonts w:ascii="Century" w:eastAsia="ＭＳ 明朝" w:hAnsi="Century" w:cs="Times New Roman" w:hint="eastAsia"/>
        </w:rPr>
        <w:t>減少</w:t>
      </w:r>
      <w:r w:rsidR="00432AC4" w:rsidRPr="007F0E00">
        <w:rPr>
          <w:rFonts w:ascii="Century" w:eastAsia="ＭＳ 明朝" w:hAnsi="Century" w:cs="Times New Roman" w:hint="eastAsia"/>
        </w:rPr>
        <w:t>、</w:t>
      </w:r>
      <w:r w:rsidR="00F0180A">
        <w:rPr>
          <w:rFonts w:ascii="Century" w:eastAsia="ＭＳ 明朝" w:hAnsi="Century" w:cs="Times New Roman" w:hint="eastAsia"/>
        </w:rPr>
        <w:t>年少</w:t>
      </w:r>
      <w:r w:rsidR="00D3217B" w:rsidRPr="007F0E00">
        <w:rPr>
          <w:rFonts w:ascii="Century" w:eastAsia="ＭＳ 明朝" w:hAnsi="Century" w:cs="Times New Roman" w:hint="eastAsia"/>
        </w:rPr>
        <w:t>人口も減少を続けており、</w:t>
      </w:r>
      <w:r w:rsidR="00432AC4" w:rsidRPr="007F0E00">
        <w:rPr>
          <w:rFonts w:ascii="Century" w:eastAsia="ＭＳ 明朝" w:hAnsi="Century" w:cs="Times New Roman" w:hint="eastAsia"/>
        </w:rPr>
        <w:t>少子高齢化は町の存続に</w:t>
      </w:r>
      <w:r w:rsidR="00B349AF" w:rsidRPr="007F0E00">
        <w:rPr>
          <w:rFonts w:ascii="Century" w:eastAsia="ＭＳ 明朝" w:hAnsi="Century" w:cs="Times New Roman" w:hint="eastAsia"/>
        </w:rPr>
        <w:t>も関わる</w:t>
      </w:r>
      <w:r w:rsidR="00432AC4" w:rsidRPr="007F0E00">
        <w:rPr>
          <w:rFonts w:ascii="Century" w:eastAsia="ＭＳ 明朝" w:hAnsi="Century" w:cs="Times New Roman" w:hint="eastAsia"/>
        </w:rPr>
        <w:t>重要な課題となっている。</w:t>
      </w:r>
      <w:r w:rsidR="00B11ECA" w:rsidRPr="007F0E00">
        <w:rPr>
          <w:rFonts w:ascii="Century" w:eastAsia="ＭＳ 明朝" w:hAnsi="Century" w:cs="Times New Roman" w:hint="eastAsia"/>
        </w:rPr>
        <w:t>（</w:t>
      </w:r>
      <w:r w:rsidR="00B11ECA" w:rsidRPr="007F0E00">
        <w:rPr>
          <w:rFonts w:ascii="Century" w:eastAsia="ＭＳ 明朝" w:hAnsi="Century" w:cs="Times New Roman" w:hint="eastAsia"/>
          <w:i/>
          <w:iCs/>
        </w:rPr>
        <w:t>人口数は国勢調査引用）</w:t>
      </w:r>
    </w:p>
    <w:p w14:paraId="2CA6FBC9" w14:textId="77777777" w:rsidR="0001587C" w:rsidRPr="007F0E00" w:rsidRDefault="0001587C" w:rsidP="005474EA">
      <w:pPr>
        <w:ind w:leftChars="100" w:left="240" w:firstLineChars="100" w:firstLine="240"/>
        <w:rPr>
          <w:rFonts w:ascii="Century" w:eastAsia="ＭＳ 明朝" w:hAnsi="Century" w:cs="Times New Roman"/>
        </w:rPr>
      </w:pPr>
    </w:p>
    <w:p w14:paraId="0A67D25B" w14:textId="19218382" w:rsidR="0001587C" w:rsidRPr="007F0E00" w:rsidRDefault="0081778F" w:rsidP="00B11ECA">
      <w:pPr>
        <w:ind w:left="240" w:hangingChars="100" w:hanging="240"/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t xml:space="preserve">　　</w:t>
      </w:r>
      <w:r w:rsidR="0001587C" w:rsidRPr="007F0E00">
        <w:rPr>
          <w:rFonts w:ascii="Century" w:eastAsia="ＭＳ 明朝" w:hAnsi="Century" w:cs="Times New Roman" w:hint="eastAsia"/>
        </w:rPr>
        <w:t>②産業構造について</w:t>
      </w:r>
    </w:p>
    <w:p w14:paraId="18F33885" w14:textId="43A7F157" w:rsidR="000168E9" w:rsidRPr="007F0E00" w:rsidRDefault="0001587C" w:rsidP="00BE00A9">
      <w:pPr>
        <w:ind w:left="240" w:hangingChars="100" w:hanging="240"/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t xml:space="preserve">　　</w:t>
      </w:r>
      <w:r w:rsidR="004C119D">
        <w:rPr>
          <w:rFonts w:ascii="Century" w:eastAsia="ＭＳ 明朝" w:hAnsi="Century" w:cs="Times New Roman" w:hint="eastAsia"/>
        </w:rPr>
        <w:t>本町</w:t>
      </w:r>
      <w:r w:rsidR="00BE00A9" w:rsidRPr="007F0E00">
        <w:rPr>
          <w:rFonts w:ascii="Century" w:eastAsia="ＭＳ 明朝" w:hAnsi="Century" w:cs="Times New Roman" w:hint="eastAsia"/>
        </w:rPr>
        <w:t>は支笏洞爺国立公園内にあり、湖（洞爺湖）と山（有珠山）と海（噴火湾）に囲まれた自然豊かな町となっており、世界ジオパークに指定された豊富な自然遺産を求め、多くの観光客が訪れる観光地であり</w:t>
      </w:r>
      <w:r w:rsidR="00BE00A9">
        <w:rPr>
          <w:rFonts w:ascii="Century" w:eastAsia="ＭＳ 明朝" w:hAnsi="Century" w:cs="Times New Roman" w:hint="eastAsia"/>
        </w:rPr>
        <w:t>、その環境の下で</w:t>
      </w:r>
      <w:r w:rsidRPr="007F0E00">
        <w:rPr>
          <w:rFonts w:ascii="Century" w:eastAsia="ＭＳ 明朝" w:hAnsi="Century" w:cs="Times New Roman" w:hint="eastAsia"/>
        </w:rPr>
        <w:t>農漁業、商工業、サービス業と都市型の産業構造となっており、</w:t>
      </w:r>
      <w:r w:rsidR="000168E9" w:rsidRPr="007F0E00">
        <w:rPr>
          <w:rFonts w:ascii="Century" w:eastAsia="ＭＳ 明朝" w:hAnsi="Century" w:cs="Times New Roman" w:hint="eastAsia"/>
        </w:rPr>
        <w:t>産業別就業者数</w:t>
      </w:r>
      <w:r w:rsidR="0081778F" w:rsidRPr="007F0E00">
        <w:rPr>
          <w:rFonts w:ascii="Century" w:eastAsia="ＭＳ 明朝" w:hAnsi="Century" w:cs="Times New Roman" w:hint="eastAsia"/>
        </w:rPr>
        <w:t>（１５歳以上）からみると、</w:t>
      </w:r>
      <w:r w:rsidR="000168E9" w:rsidRPr="007F0E00">
        <w:rPr>
          <w:rFonts w:ascii="Century" w:eastAsia="ＭＳ 明朝" w:hAnsi="Century" w:cs="Times New Roman" w:hint="eastAsia"/>
        </w:rPr>
        <w:t>第３次産業が７２．２％と最も高く、その大半は医療・福祉従事者と、</w:t>
      </w:r>
      <w:r w:rsidR="0081778F" w:rsidRPr="007F0E00">
        <w:rPr>
          <w:rFonts w:ascii="Century" w:eastAsia="ＭＳ 明朝" w:hAnsi="Century" w:cs="Times New Roman" w:hint="eastAsia"/>
        </w:rPr>
        <w:t>観光地であることから</w:t>
      </w:r>
      <w:r w:rsidR="000168E9" w:rsidRPr="007F0E00">
        <w:rPr>
          <w:rFonts w:ascii="Century" w:eastAsia="ＭＳ 明朝" w:hAnsi="Century" w:cs="Times New Roman" w:hint="eastAsia"/>
        </w:rPr>
        <w:t>宿泊業や飲食業で従事する方となっている。</w:t>
      </w:r>
    </w:p>
    <w:p w14:paraId="1992F89A" w14:textId="523AABF1" w:rsidR="0001587C" w:rsidRPr="007F0E00" w:rsidRDefault="000168E9" w:rsidP="000168E9">
      <w:pPr>
        <w:ind w:leftChars="100" w:left="240" w:firstLineChars="100" w:firstLine="240"/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t>続いて</w:t>
      </w:r>
      <w:r w:rsidR="0081778F" w:rsidRPr="007F0E00">
        <w:rPr>
          <w:rFonts w:ascii="Century" w:eastAsia="ＭＳ 明朝" w:hAnsi="Century" w:cs="Times New Roman" w:hint="eastAsia"/>
        </w:rPr>
        <w:t>第１次産業</w:t>
      </w:r>
      <w:r w:rsidRPr="007F0E00">
        <w:rPr>
          <w:rFonts w:ascii="Century" w:eastAsia="ＭＳ 明朝" w:hAnsi="Century" w:cs="Times New Roman" w:hint="eastAsia"/>
        </w:rPr>
        <w:t>が</w:t>
      </w:r>
      <w:r w:rsidR="0001587C" w:rsidRPr="007F0E00">
        <w:rPr>
          <w:rFonts w:ascii="Century" w:eastAsia="ＭＳ 明朝" w:hAnsi="Century" w:cs="Times New Roman" w:hint="eastAsia"/>
        </w:rPr>
        <w:t>１４．３％となって</w:t>
      </w:r>
      <w:r w:rsidRPr="007F0E00">
        <w:rPr>
          <w:rFonts w:ascii="Century" w:eastAsia="ＭＳ 明朝" w:hAnsi="Century" w:cs="Times New Roman" w:hint="eastAsia"/>
        </w:rPr>
        <w:t>おり、</w:t>
      </w:r>
      <w:r w:rsidR="0001587C" w:rsidRPr="007F0E00">
        <w:rPr>
          <w:rFonts w:ascii="Century" w:eastAsia="ＭＳ 明朝" w:hAnsi="Century" w:cs="Times New Roman" w:hint="eastAsia"/>
        </w:rPr>
        <w:t>農業</w:t>
      </w:r>
      <w:r w:rsidRPr="007F0E00">
        <w:rPr>
          <w:rFonts w:ascii="Century" w:eastAsia="ＭＳ 明朝" w:hAnsi="Century" w:cs="Times New Roman" w:hint="eastAsia"/>
        </w:rPr>
        <w:t>では</w:t>
      </w:r>
      <w:r w:rsidR="0001587C" w:rsidRPr="007F0E00">
        <w:rPr>
          <w:rFonts w:ascii="Century" w:eastAsia="ＭＳ 明朝" w:hAnsi="Century" w:cs="Times New Roman" w:hint="eastAsia"/>
        </w:rPr>
        <w:t>、野菜をはじめとしたいも類、豆類、水稲などの生産と畜産が行われ、特に「セルリー、赤シソ」は北海道でもトップクラスの生産量を誇って</w:t>
      </w:r>
      <w:r w:rsidRPr="007F0E00">
        <w:rPr>
          <w:rFonts w:ascii="Century" w:eastAsia="ＭＳ 明朝" w:hAnsi="Century" w:cs="Times New Roman" w:hint="eastAsia"/>
        </w:rPr>
        <w:t>おり、</w:t>
      </w:r>
      <w:r w:rsidR="0001587C" w:rsidRPr="007F0E00">
        <w:rPr>
          <w:rFonts w:ascii="Century" w:eastAsia="ＭＳ 明朝" w:hAnsi="Century" w:cs="Times New Roman" w:hint="eastAsia"/>
        </w:rPr>
        <w:t>漁業</w:t>
      </w:r>
      <w:r w:rsidRPr="007F0E00">
        <w:rPr>
          <w:rFonts w:ascii="Century" w:eastAsia="ＭＳ 明朝" w:hAnsi="Century" w:cs="Times New Roman" w:hint="eastAsia"/>
        </w:rPr>
        <w:t>においては、</w:t>
      </w:r>
      <w:r w:rsidR="0001587C" w:rsidRPr="007F0E00">
        <w:rPr>
          <w:rFonts w:ascii="Century" w:eastAsia="ＭＳ 明朝" w:hAnsi="Century" w:cs="Times New Roman" w:hint="eastAsia"/>
        </w:rPr>
        <w:t>噴火湾でのホタテ養殖を中心に、「ホタテ、うに、かれい」などの水産加工業が行われてい</w:t>
      </w:r>
      <w:r w:rsidRPr="007F0E00">
        <w:rPr>
          <w:rFonts w:ascii="Century" w:eastAsia="ＭＳ 明朝" w:hAnsi="Century" w:cs="Times New Roman" w:hint="eastAsia"/>
        </w:rPr>
        <w:t>る</w:t>
      </w:r>
      <w:r w:rsidR="0001587C" w:rsidRPr="007F0E00">
        <w:rPr>
          <w:rFonts w:ascii="Century" w:eastAsia="ＭＳ 明朝" w:hAnsi="Century" w:cs="Times New Roman" w:hint="eastAsia"/>
        </w:rPr>
        <w:t>。</w:t>
      </w:r>
    </w:p>
    <w:p w14:paraId="54A51AA0" w14:textId="47721960" w:rsidR="0001587C" w:rsidRPr="007F0E00" w:rsidRDefault="000168E9" w:rsidP="0001587C">
      <w:pPr>
        <w:ind w:left="240" w:hangingChars="100" w:hanging="240"/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t xml:space="preserve">　　建設業や製造業などの</w:t>
      </w:r>
      <w:r w:rsidR="0081778F" w:rsidRPr="007F0E00">
        <w:rPr>
          <w:rFonts w:ascii="Century" w:eastAsia="ＭＳ 明朝" w:hAnsi="Century" w:cs="Times New Roman" w:hint="eastAsia"/>
        </w:rPr>
        <w:t>第２次産業は１３．</w:t>
      </w:r>
      <w:r w:rsidR="00434394" w:rsidRPr="007F0E00">
        <w:rPr>
          <w:rFonts w:ascii="Century" w:eastAsia="ＭＳ 明朝" w:hAnsi="Century" w:cs="Times New Roman" w:hint="eastAsia"/>
        </w:rPr>
        <w:t>５</w:t>
      </w:r>
      <w:r w:rsidR="00946595" w:rsidRPr="007F0E00">
        <w:rPr>
          <w:rFonts w:ascii="Century" w:eastAsia="ＭＳ 明朝" w:hAnsi="Century" w:cs="Times New Roman" w:hint="eastAsia"/>
        </w:rPr>
        <w:t>％となって</w:t>
      </w:r>
      <w:r w:rsidRPr="007F0E00">
        <w:rPr>
          <w:rFonts w:ascii="Century" w:eastAsia="ＭＳ 明朝" w:hAnsi="Century" w:cs="Times New Roman" w:hint="eastAsia"/>
        </w:rPr>
        <w:t>いる</w:t>
      </w:r>
      <w:r w:rsidR="00946595" w:rsidRPr="007F0E00">
        <w:rPr>
          <w:rFonts w:ascii="Century" w:eastAsia="ＭＳ 明朝" w:hAnsi="Century" w:cs="Times New Roman" w:hint="eastAsia"/>
        </w:rPr>
        <w:t>。</w:t>
      </w:r>
    </w:p>
    <w:p w14:paraId="6A57A9E7" w14:textId="27856A7E" w:rsidR="0081778F" w:rsidRPr="007F0E00" w:rsidRDefault="00B11ECA" w:rsidP="0001587C">
      <w:pPr>
        <w:ind w:leftChars="100" w:left="240" w:firstLineChars="100" w:firstLine="240"/>
        <w:rPr>
          <w:rFonts w:ascii="Century" w:eastAsia="ＭＳ 明朝" w:hAnsi="Century" w:cs="Times New Roman"/>
          <w:i/>
          <w:iCs/>
        </w:rPr>
      </w:pPr>
      <w:r w:rsidRPr="007F0E00">
        <w:rPr>
          <w:rFonts w:ascii="Century" w:eastAsia="ＭＳ 明朝" w:hAnsi="Century" w:cs="Times New Roman" w:hint="eastAsia"/>
          <w:i/>
          <w:iCs/>
        </w:rPr>
        <w:t>（令和２年</w:t>
      </w:r>
      <w:r w:rsidR="00434394" w:rsidRPr="007F0E00">
        <w:rPr>
          <w:rFonts w:ascii="Century" w:eastAsia="ＭＳ 明朝" w:hAnsi="Century" w:cs="Times New Roman" w:hint="eastAsia"/>
          <w:i/>
          <w:iCs/>
        </w:rPr>
        <w:t>国勢調査引用</w:t>
      </w:r>
      <w:r w:rsidR="00D3217B" w:rsidRPr="007F0E00">
        <w:rPr>
          <w:rFonts w:ascii="Century" w:eastAsia="ＭＳ 明朝" w:hAnsi="Century" w:cs="Times New Roman" w:hint="eastAsia"/>
          <w:i/>
          <w:iCs/>
        </w:rPr>
        <w:t>）</w:t>
      </w:r>
    </w:p>
    <w:p w14:paraId="401DFF99" w14:textId="282EA481" w:rsidR="0081778F" w:rsidRPr="007F0E00" w:rsidRDefault="00357097" w:rsidP="0081778F">
      <w:pPr>
        <w:ind w:left="240" w:hangingChars="100" w:hanging="240"/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8752" behindDoc="0" locked="0" layoutInCell="1" allowOverlap="1" wp14:anchorId="47C760C8" wp14:editId="43613E6B">
            <wp:simplePos x="0" y="0"/>
            <wp:positionH relativeFrom="column">
              <wp:posOffset>2475865</wp:posOffset>
            </wp:positionH>
            <wp:positionV relativeFrom="paragraph">
              <wp:posOffset>226060</wp:posOffset>
            </wp:positionV>
            <wp:extent cx="3315970" cy="2401570"/>
            <wp:effectExtent l="0" t="0" r="17780" b="1778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78F" w:rsidRPr="007F0E00">
        <w:rPr>
          <w:rFonts w:ascii="Century" w:eastAsia="ＭＳ 明朝" w:hAnsi="Century" w:cs="Times New Roman" w:hint="eastAsia"/>
        </w:rPr>
        <w:t>【表】洞爺湖町の産業構造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0"/>
        <w:gridCol w:w="1182"/>
        <w:gridCol w:w="1134"/>
      </w:tblGrid>
      <w:tr w:rsidR="007F0E00" w:rsidRPr="007F0E00" w14:paraId="2FEEC9AA" w14:textId="77777777" w:rsidTr="005E2271">
        <w:trPr>
          <w:trHeight w:val="53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403" w14:textId="77777777" w:rsidR="0081778F" w:rsidRPr="007F0E00" w:rsidRDefault="0081778F" w:rsidP="0081778F">
            <w:pPr>
              <w:ind w:left="53"/>
              <w:jc w:val="center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725B" w14:textId="77777777" w:rsidR="0081778F" w:rsidRPr="007F0E00" w:rsidRDefault="0081778F" w:rsidP="0081778F">
            <w:pPr>
              <w:ind w:left="53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従事者数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C9AC" w14:textId="5F952481" w:rsidR="0081778F" w:rsidRPr="007F0E00" w:rsidRDefault="0081778F" w:rsidP="0081778F">
            <w:pPr>
              <w:ind w:left="53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割合</w:t>
            </w:r>
          </w:p>
        </w:tc>
      </w:tr>
      <w:tr w:rsidR="007F0E00" w:rsidRPr="007F0E00" w14:paraId="7145B26B" w14:textId="77777777" w:rsidTr="005E2271">
        <w:trPr>
          <w:trHeight w:val="5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5419" w14:textId="77777777" w:rsidR="0081778F" w:rsidRPr="007F0E00" w:rsidRDefault="0081778F" w:rsidP="0081778F">
            <w:pPr>
              <w:ind w:left="53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第１次産業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3F04" w14:textId="1DE894EE" w:rsidR="0081778F" w:rsidRPr="007F0E00" w:rsidRDefault="00452935" w:rsidP="0081778F">
            <w:pPr>
              <w:ind w:left="53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544</w:t>
            </w:r>
            <w:r w:rsidR="0081778F" w:rsidRPr="007F0E00">
              <w:rPr>
                <w:rFonts w:ascii="Century" w:eastAsia="ＭＳ 明朝" w:hAnsi="Century" w:cs="Times New Roman" w:hint="eastAsia"/>
                <w:sz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4091" w14:textId="2D16518B" w:rsidR="0081778F" w:rsidRPr="007F0E00" w:rsidRDefault="00452935" w:rsidP="0065133F">
            <w:pPr>
              <w:ind w:left="53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14.3</w:t>
            </w:r>
            <w:r w:rsidR="0081778F" w:rsidRPr="007F0E00">
              <w:rPr>
                <w:rFonts w:ascii="Century" w:eastAsia="ＭＳ 明朝" w:hAnsi="Century" w:cs="Times New Roman" w:hint="eastAsia"/>
                <w:sz w:val="21"/>
              </w:rPr>
              <w:t>％</w:t>
            </w:r>
          </w:p>
        </w:tc>
      </w:tr>
      <w:tr w:rsidR="007F0E00" w:rsidRPr="007F0E00" w14:paraId="0BBF8B77" w14:textId="77777777" w:rsidTr="005E2271">
        <w:trPr>
          <w:trHeight w:val="5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B879" w14:textId="77777777" w:rsidR="0081778F" w:rsidRPr="007F0E00" w:rsidRDefault="0081778F" w:rsidP="0081778F">
            <w:pPr>
              <w:ind w:left="53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第２次産業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A856" w14:textId="7EE9BE5C" w:rsidR="0081778F" w:rsidRPr="007F0E00" w:rsidRDefault="00452935" w:rsidP="0081778F">
            <w:pPr>
              <w:ind w:left="53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515</w:t>
            </w:r>
            <w:r w:rsidR="0081778F" w:rsidRPr="007F0E00">
              <w:rPr>
                <w:rFonts w:ascii="Century" w:eastAsia="ＭＳ 明朝" w:hAnsi="Century" w:cs="Times New Roman" w:hint="eastAsia"/>
                <w:sz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D5CB" w14:textId="40679BEE" w:rsidR="0081778F" w:rsidRPr="007F0E00" w:rsidRDefault="00452935" w:rsidP="0065133F">
            <w:pPr>
              <w:ind w:left="53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13.5</w:t>
            </w:r>
            <w:r w:rsidR="0081778F" w:rsidRPr="007F0E00">
              <w:rPr>
                <w:rFonts w:ascii="Century" w:eastAsia="ＭＳ 明朝" w:hAnsi="Century" w:cs="Times New Roman" w:hint="eastAsia"/>
                <w:sz w:val="21"/>
              </w:rPr>
              <w:t>％</w:t>
            </w:r>
          </w:p>
        </w:tc>
      </w:tr>
      <w:tr w:rsidR="00732894" w:rsidRPr="007F0E00" w14:paraId="22211D96" w14:textId="77777777" w:rsidTr="005E2271">
        <w:trPr>
          <w:trHeight w:val="5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08FB" w14:textId="77777777" w:rsidR="0081778F" w:rsidRPr="007F0E00" w:rsidRDefault="0081778F" w:rsidP="0081778F">
            <w:pPr>
              <w:ind w:left="53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第３次産業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5A3A" w14:textId="75C89466" w:rsidR="0081778F" w:rsidRPr="007F0E00" w:rsidRDefault="00452935" w:rsidP="0065133F">
            <w:pPr>
              <w:ind w:left="53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2,759</w:t>
            </w:r>
            <w:r w:rsidR="0081778F" w:rsidRPr="007F0E00">
              <w:rPr>
                <w:rFonts w:ascii="Century" w:eastAsia="ＭＳ 明朝" w:hAnsi="Century" w:cs="Times New Roman" w:hint="eastAsia"/>
                <w:sz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4320" w14:textId="61D5CF7A" w:rsidR="0081778F" w:rsidRPr="007F0E00" w:rsidRDefault="00452935" w:rsidP="0065133F">
            <w:pPr>
              <w:ind w:left="53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7F0E00">
              <w:rPr>
                <w:rFonts w:ascii="Century" w:eastAsia="ＭＳ 明朝" w:hAnsi="Century" w:cs="Times New Roman" w:hint="eastAsia"/>
                <w:sz w:val="21"/>
              </w:rPr>
              <w:t>72.2</w:t>
            </w:r>
            <w:r w:rsidR="0081778F" w:rsidRPr="007F0E00">
              <w:rPr>
                <w:rFonts w:ascii="Century" w:eastAsia="ＭＳ 明朝" w:hAnsi="Century" w:cs="Times New Roman" w:hint="eastAsia"/>
                <w:sz w:val="21"/>
              </w:rPr>
              <w:t>％</w:t>
            </w:r>
          </w:p>
        </w:tc>
      </w:tr>
    </w:tbl>
    <w:p w14:paraId="6B78B9D0" w14:textId="2840E79C" w:rsidR="0081778F" w:rsidRPr="007F0E00" w:rsidRDefault="0081778F" w:rsidP="0081778F">
      <w:pPr>
        <w:rPr>
          <w:rFonts w:ascii="Century" w:eastAsia="ＭＳ 明朝" w:hAnsi="Century" w:cs="Times New Roman"/>
        </w:rPr>
      </w:pPr>
    </w:p>
    <w:p w14:paraId="117D54DB" w14:textId="3725FA3F" w:rsidR="0081778F" w:rsidRPr="007F0E00" w:rsidRDefault="0081778F" w:rsidP="0081778F">
      <w:pPr>
        <w:rPr>
          <w:rFonts w:ascii="Century" w:eastAsia="ＭＳ 明朝" w:hAnsi="Century" w:cs="Times New Roman"/>
        </w:rPr>
      </w:pPr>
    </w:p>
    <w:p w14:paraId="102D0571" w14:textId="7776E411" w:rsidR="0081778F" w:rsidRPr="007F0E00" w:rsidRDefault="0081778F" w:rsidP="00724AC6">
      <w:pPr>
        <w:jc w:val="right"/>
        <w:rPr>
          <w:rFonts w:ascii="Century" w:eastAsia="ＭＳ 明朝" w:hAnsi="Century" w:cs="Times New Roman"/>
        </w:rPr>
      </w:pPr>
    </w:p>
    <w:p w14:paraId="2A367627" w14:textId="77777777" w:rsidR="0081778F" w:rsidRPr="007F0E00" w:rsidRDefault="0081778F" w:rsidP="0081778F">
      <w:pPr>
        <w:rPr>
          <w:rFonts w:ascii="Century" w:eastAsia="ＭＳ 明朝" w:hAnsi="Century" w:cs="Times New Roman"/>
        </w:rPr>
      </w:pPr>
    </w:p>
    <w:p w14:paraId="065F6F31" w14:textId="77777777" w:rsidR="0081778F" w:rsidRPr="007F0E00" w:rsidRDefault="0081778F" w:rsidP="0081778F">
      <w:pPr>
        <w:rPr>
          <w:rFonts w:ascii="Century" w:eastAsia="ＭＳ 明朝" w:hAnsi="Century" w:cs="Times New Roman"/>
        </w:rPr>
      </w:pPr>
    </w:p>
    <w:p w14:paraId="43A162D4" w14:textId="4527821D" w:rsidR="0081778F" w:rsidRPr="007F0E00" w:rsidRDefault="0081778F" w:rsidP="0081778F">
      <w:pPr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lastRenderedPageBreak/>
        <w:t xml:space="preserve">　</w:t>
      </w:r>
      <w:r w:rsidR="007F0E00" w:rsidRPr="007F0E00">
        <w:rPr>
          <w:rFonts w:ascii="Century" w:eastAsia="ＭＳ 明朝" w:hAnsi="Century" w:cs="Times New Roman" w:hint="eastAsia"/>
        </w:rPr>
        <w:t>③</w:t>
      </w:r>
      <w:r w:rsidR="003051C9">
        <w:rPr>
          <w:rFonts w:ascii="Century" w:eastAsia="ＭＳ 明朝" w:hAnsi="Century" w:cs="Times New Roman" w:hint="eastAsia"/>
        </w:rPr>
        <w:t>中小企業者の実態</w:t>
      </w:r>
    </w:p>
    <w:p w14:paraId="215932B6" w14:textId="69E0A722" w:rsidR="0081778F" w:rsidRPr="007F0E00" w:rsidRDefault="0081778F" w:rsidP="0081778F">
      <w:pPr>
        <w:ind w:left="240" w:hangingChars="100" w:hanging="240"/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t xml:space="preserve">　　</w:t>
      </w:r>
      <w:r w:rsidR="004C119D">
        <w:rPr>
          <w:rFonts w:ascii="Century" w:eastAsia="ＭＳ 明朝" w:hAnsi="Century" w:cs="Times New Roman" w:hint="eastAsia"/>
        </w:rPr>
        <w:t>本町</w:t>
      </w:r>
      <w:r w:rsidRPr="007F0E00">
        <w:rPr>
          <w:rFonts w:ascii="Century" w:eastAsia="ＭＳ 明朝" w:hAnsi="Century" w:cs="Times New Roman" w:hint="eastAsia"/>
        </w:rPr>
        <w:t>では、人口減少が年間</w:t>
      </w:r>
      <w:r w:rsidR="00BE00A9">
        <w:rPr>
          <w:rFonts w:ascii="Century" w:eastAsia="ＭＳ 明朝" w:hAnsi="Century" w:cs="Times New Roman" w:hint="eastAsia"/>
        </w:rPr>
        <w:t>約</w:t>
      </w:r>
      <w:r w:rsidR="005A2A52" w:rsidRPr="007F0E00">
        <w:rPr>
          <w:rFonts w:ascii="Century" w:eastAsia="ＭＳ 明朝" w:hAnsi="Century" w:cs="Times New Roman" w:hint="eastAsia"/>
        </w:rPr>
        <w:t>１</w:t>
      </w:r>
      <w:r w:rsidR="00BE00A9">
        <w:rPr>
          <w:rFonts w:ascii="Century" w:eastAsia="ＭＳ 明朝" w:hAnsi="Century" w:cs="Times New Roman" w:hint="eastAsia"/>
        </w:rPr>
        <w:t>７</w:t>
      </w:r>
      <w:r w:rsidRPr="007F0E00">
        <w:rPr>
          <w:rFonts w:ascii="Century" w:eastAsia="ＭＳ 明朝" w:hAnsi="Century" w:cs="Times New Roman" w:hint="eastAsia"/>
        </w:rPr>
        <w:t>０人弱で推移しているものの、地域経済を担う町内商工業者は、平成３０年</w:t>
      </w:r>
      <w:r w:rsidR="00E01FB7" w:rsidRPr="007F0E00">
        <w:rPr>
          <w:rFonts w:ascii="Century" w:eastAsia="ＭＳ 明朝" w:hAnsi="Century" w:cs="Times New Roman" w:hint="eastAsia"/>
        </w:rPr>
        <w:t>に</w:t>
      </w:r>
      <w:r w:rsidRPr="007F0E00">
        <w:rPr>
          <w:rFonts w:ascii="Century" w:eastAsia="ＭＳ 明朝" w:hAnsi="Century" w:cs="Times New Roman" w:hint="eastAsia"/>
        </w:rPr>
        <w:t>２９８事業者（商工会会員事業所数）</w:t>
      </w:r>
      <w:r w:rsidR="004D041E">
        <w:rPr>
          <w:rFonts w:ascii="Century" w:eastAsia="ＭＳ 明朝" w:hAnsi="Century" w:cs="Times New Roman" w:hint="eastAsia"/>
        </w:rPr>
        <w:t>で、</w:t>
      </w:r>
      <w:r w:rsidRPr="007F0E00">
        <w:rPr>
          <w:rFonts w:ascii="Century" w:eastAsia="ＭＳ 明朝" w:hAnsi="Century" w:cs="Times New Roman" w:hint="eastAsia"/>
        </w:rPr>
        <w:t>令和６年度現在では、３０７事業者となり回復傾向に転じた。商工会会員事業所数上昇率は</w:t>
      </w:r>
      <w:r w:rsidR="00E01FB7" w:rsidRPr="007F0E00">
        <w:rPr>
          <w:rFonts w:ascii="Century" w:eastAsia="ＭＳ 明朝" w:hAnsi="Century" w:cs="Times New Roman" w:hint="eastAsia"/>
        </w:rPr>
        <w:t>１０３．０％</w:t>
      </w:r>
      <w:r w:rsidRPr="007F0E00">
        <w:rPr>
          <w:rFonts w:ascii="Century" w:eastAsia="ＭＳ 明朝" w:hAnsi="Century" w:cs="Times New Roman" w:hint="eastAsia"/>
        </w:rPr>
        <w:t>となっている。（洞爺湖町商工会調べ）</w:t>
      </w:r>
    </w:p>
    <w:p w14:paraId="7A7BA273" w14:textId="77777777" w:rsidR="00434394" w:rsidRPr="007F0E00" w:rsidRDefault="00434394" w:rsidP="0081778F">
      <w:pPr>
        <w:ind w:left="240" w:hangingChars="100" w:hanging="240"/>
        <w:rPr>
          <w:rFonts w:ascii="Century" w:eastAsia="ＭＳ 明朝" w:hAnsi="Century" w:cs="Times New Roman"/>
        </w:rPr>
      </w:pPr>
    </w:p>
    <w:p w14:paraId="79EFD000" w14:textId="5CAEBDCD" w:rsidR="002C7793" w:rsidRPr="007F0E00" w:rsidRDefault="0081778F" w:rsidP="00A746C0">
      <w:pPr>
        <w:ind w:left="240" w:hangingChars="100" w:hanging="240"/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t xml:space="preserve">　</w:t>
      </w:r>
      <w:r w:rsidR="007F0E00" w:rsidRPr="007F0E00">
        <w:rPr>
          <w:rFonts w:ascii="Century" w:eastAsia="ＭＳ 明朝" w:hAnsi="Century" w:cs="Times New Roman" w:hint="eastAsia"/>
        </w:rPr>
        <w:t>④</w:t>
      </w:r>
      <w:r w:rsidRPr="007F0E00">
        <w:rPr>
          <w:rFonts w:ascii="Century" w:eastAsia="ＭＳ 明朝" w:hAnsi="Century" w:cs="Times New Roman" w:hint="eastAsia"/>
        </w:rPr>
        <w:t xml:space="preserve">洞爺湖町内の産業における課題　　</w:t>
      </w:r>
    </w:p>
    <w:p w14:paraId="1B4B22E0" w14:textId="35769D4B" w:rsidR="00BC5F8A" w:rsidRPr="00F6370E" w:rsidRDefault="004C119D" w:rsidP="004C119D">
      <w:pPr>
        <w:ind w:leftChars="100" w:left="240" w:firstLineChars="100" w:firstLine="240"/>
        <w:rPr>
          <w:bCs/>
          <w:color w:val="000000" w:themeColor="text1"/>
        </w:rPr>
      </w:pPr>
      <w:r>
        <w:rPr>
          <w:rFonts w:ascii="Century" w:eastAsia="ＭＳ 明朝" w:hAnsi="Century" w:cs="Times New Roman" w:hint="eastAsia"/>
        </w:rPr>
        <w:t>本町</w:t>
      </w:r>
      <w:r w:rsidR="00B349AF" w:rsidRPr="00F6370E">
        <w:rPr>
          <w:rFonts w:ascii="Century" w:eastAsia="ＭＳ 明朝" w:hAnsi="Century" w:cs="Times New Roman" w:hint="eastAsia"/>
          <w:bCs/>
          <w:color w:val="000000" w:themeColor="text1"/>
        </w:rPr>
        <w:t>の課題として、</w:t>
      </w:r>
      <w:r w:rsidR="00BC5F8A" w:rsidRPr="00F6370E">
        <w:rPr>
          <w:bCs/>
          <w:color w:val="000000" w:themeColor="text1"/>
        </w:rPr>
        <w:t>新型コロナウイルス感染症による消費者の生活スタイルの変化</w:t>
      </w:r>
      <w:r w:rsidR="00BC5F8A" w:rsidRPr="00F6370E">
        <w:rPr>
          <w:rFonts w:hint="eastAsia"/>
          <w:bCs/>
          <w:color w:val="000000" w:themeColor="text1"/>
        </w:rPr>
        <w:t>、</w:t>
      </w:r>
      <w:r w:rsidR="00BC5F8A" w:rsidRPr="00F6370E">
        <w:rPr>
          <w:bCs/>
          <w:color w:val="000000" w:themeColor="text1"/>
        </w:rPr>
        <w:t>インターネット等を活用した販売形態等の影響を受け</w:t>
      </w:r>
      <w:r w:rsidR="00BC5F8A" w:rsidRPr="00F6370E">
        <w:rPr>
          <w:rFonts w:hint="eastAsia"/>
          <w:bCs/>
          <w:color w:val="000000" w:themeColor="text1"/>
        </w:rPr>
        <w:t>、</w:t>
      </w:r>
      <w:r w:rsidR="00BC5F8A" w:rsidRPr="00F6370E">
        <w:rPr>
          <w:bCs/>
          <w:color w:val="000000" w:themeColor="text1"/>
        </w:rPr>
        <w:t>厳しい状況下におかれてい</w:t>
      </w:r>
      <w:r w:rsidR="00BC5F8A" w:rsidRPr="00F6370E">
        <w:rPr>
          <w:rFonts w:hint="eastAsia"/>
          <w:bCs/>
          <w:color w:val="000000" w:themeColor="text1"/>
        </w:rPr>
        <w:t>る</w:t>
      </w:r>
      <w:r w:rsidR="00BC5F8A" w:rsidRPr="00F6370E">
        <w:rPr>
          <w:bCs/>
          <w:color w:val="000000" w:themeColor="text1"/>
        </w:rPr>
        <w:t>。</w:t>
      </w:r>
    </w:p>
    <w:p w14:paraId="3F15E326" w14:textId="4EA00AA3" w:rsidR="002C7793" w:rsidRPr="00F6370E" w:rsidRDefault="00BC5F8A" w:rsidP="00F6370E">
      <w:pPr>
        <w:ind w:leftChars="100" w:left="240" w:firstLineChars="100" w:firstLine="240"/>
        <w:rPr>
          <w:rFonts w:ascii="Century" w:eastAsia="ＭＳ 明朝" w:hAnsi="Century" w:cs="Times New Roman"/>
          <w:bCs/>
          <w:color w:val="000000" w:themeColor="text1"/>
        </w:rPr>
      </w:pPr>
      <w:r w:rsidRPr="00F6370E">
        <w:rPr>
          <w:rFonts w:ascii="Century" w:eastAsia="ＭＳ 明朝" w:hAnsi="Century" w:cs="Times New Roman" w:hint="eastAsia"/>
          <w:bCs/>
          <w:color w:val="000000" w:themeColor="text1"/>
        </w:rPr>
        <w:t>加えて、</w:t>
      </w:r>
      <w:r w:rsidR="00B349AF" w:rsidRPr="00F6370E">
        <w:rPr>
          <w:rFonts w:ascii="Century" w:eastAsia="ＭＳ 明朝" w:hAnsi="Century" w:cs="Times New Roman" w:hint="eastAsia"/>
          <w:bCs/>
          <w:color w:val="000000" w:themeColor="text1"/>
        </w:rPr>
        <w:t>ホテル・旅館業、運輸</w:t>
      </w:r>
      <w:r w:rsidR="00BE00A9" w:rsidRPr="00F6370E">
        <w:rPr>
          <w:rFonts w:ascii="Century" w:eastAsia="ＭＳ 明朝" w:hAnsi="Century" w:cs="Times New Roman" w:hint="eastAsia"/>
          <w:bCs/>
          <w:color w:val="000000" w:themeColor="text1"/>
        </w:rPr>
        <w:t>業</w:t>
      </w:r>
      <w:r w:rsidR="00B349AF" w:rsidRPr="00F6370E">
        <w:rPr>
          <w:rFonts w:ascii="Century" w:eastAsia="ＭＳ 明朝" w:hAnsi="Century" w:cs="Times New Roman" w:hint="eastAsia"/>
          <w:bCs/>
          <w:color w:val="000000" w:themeColor="text1"/>
        </w:rPr>
        <w:t>、建設業、医療・福祉、農業・漁業など、</w:t>
      </w:r>
      <w:r w:rsidRPr="00F6370E">
        <w:rPr>
          <w:rFonts w:ascii="Century" w:eastAsia="ＭＳ 明朝" w:hAnsi="Century" w:cs="Times New Roman" w:hint="eastAsia"/>
          <w:bCs/>
          <w:color w:val="000000" w:themeColor="text1"/>
        </w:rPr>
        <w:t>企業数は増加傾向にあるものの、どの産業</w:t>
      </w:r>
      <w:r w:rsidR="00B349AF" w:rsidRPr="00F6370E">
        <w:rPr>
          <w:rFonts w:ascii="Century" w:eastAsia="ＭＳ 明朝" w:hAnsi="Century" w:cs="Times New Roman" w:hint="eastAsia"/>
          <w:bCs/>
          <w:color w:val="000000" w:themeColor="text1"/>
        </w:rPr>
        <w:t>分野においても人出不足</w:t>
      </w:r>
      <w:r w:rsidRPr="00F6370E">
        <w:rPr>
          <w:rFonts w:ascii="Century" w:eastAsia="ＭＳ 明朝" w:hAnsi="Century" w:cs="Times New Roman" w:hint="eastAsia"/>
          <w:bCs/>
          <w:color w:val="000000" w:themeColor="text1"/>
        </w:rPr>
        <w:t>・担い手不足などの課題がある。</w:t>
      </w:r>
    </w:p>
    <w:p w14:paraId="5240E3AA" w14:textId="77777777" w:rsidR="00D3217B" w:rsidRPr="007F0E00" w:rsidRDefault="00D3217B" w:rsidP="0081778F">
      <w:pPr>
        <w:rPr>
          <w:rFonts w:asciiTheme="minorEastAsia" w:hAnsiTheme="minorEastAsia"/>
        </w:rPr>
      </w:pPr>
    </w:p>
    <w:p w14:paraId="591DF71F" w14:textId="363139B1" w:rsidR="00AE029D" w:rsidRPr="00601F89" w:rsidRDefault="00AE029D" w:rsidP="00601F89">
      <w:pPr>
        <w:tabs>
          <w:tab w:val="left" w:pos="1665"/>
        </w:tabs>
        <w:rPr>
          <w:rFonts w:asciiTheme="minorEastAsia" w:hAnsiTheme="minorEastAsia"/>
          <w:color w:val="000000" w:themeColor="text1"/>
        </w:rPr>
      </w:pPr>
      <w:r w:rsidRPr="00601F89">
        <w:rPr>
          <w:rFonts w:asciiTheme="minorEastAsia" w:hAnsiTheme="minorEastAsia" w:hint="eastAsia"/>
          <w:color w:val="000000" w:themeColor="text1"/>
        </w:rPr>
        <w:t>（２）目標</w:t>
      </w:r>
      <w:r w:rsidR="00601F89" w:rsidRPr="00601F89">
        <w:rPr>
          <w:rFonts w:asciiTheme="minorEastAsia" w:hAnsiTheme="minorEastAsia"/>
          <w:color w:val="000000" w:themeColor="text1"/>
        </w:rPr>
        <w:tab/>
      </w:r>
    </w:p>
    <w:p w14:paraId="6EB459B7" w14:textId="6BD11199" w:rsidR="0089379C" w:rsidRPr="00601F89" w:rsidRDefault="0089379C" w:rsidP="00F6370E">
      <w:pPr>
        <w:ind w:firstLineChars="200" w:firstLine="48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中小企業等経営強化法 49 条第１項の規定に基づく導入促進基本計画を策定し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</w:p>
    <w:p w14:paraId="13411C2E" w14:textId="77777777" w:rsidR="00181335" w:rsidRPr="00601F89" w:rsidRDefault="0089379C" w:rsidP="00F6370E">
      <w:pPr>
        <w:ind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中小企業者の先端設備等の導入を促すことで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設備投資による労働生産性の向上を</w:t>
      </w:r>
    </w:p>
    <w:p w14:paraId="10AEC7B9" w14:textId="77777777" w:rsidR="00181335" w:rsidRPr="00601F89" w:rsidRDefault="0089379C" w:rsidP="00F6370E">
      <w:pPr>
        <w:ind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図り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中小企業の売上向上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、町</w:t>
      </w:r>
      <w:r w:rsidRPr="00601F89">
        <w:rPr>
          <w:rFonts w:asciiTheme="minorEastAsia" w:hAnsiTheme="minorEastAsia"/>
          <w:bCs/>
          <w:color w:val="000000" w:themeColor="text1"/>
        </w:rPr>
        <w:t>内産業全体の経済活性化を目指す。これを実現する</w:t>
      </w:r>
    </w:p>
    <w:p w14:paraId="59CC24A1" w14:textId="77777777" w:rsidR="00181335" w:rsidRPr="00601F89" w:rsidRDefault="0089379C" w:rsidP="00F6370E">
      <w:pPr>
        <w:ind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ための目標として，計画期間中に</w:t>
      </w:r>
      <w:r w:rsidRPr="00601F89">
        <w:rPr>
          <w:rFonts w:asciiTheme="minorEastAsia" w:hAnsiTheme="minorEastAsia" w:hint="eastAsia"/>
          <w:bCs/>
          <w:color w:val="000000" w:themeColor="text1"/>
        </w:rPr>
        <w:t>３</w:t>
      </w:r>
      <w:r w:rsidRPr="00601F89">
        <w:rPr>
          <w:rFonts w:asciiTheme="minorEastAsia" w:hAnsiTheme="minorEastAsia"/>
          <w:bCs/>
          <w:color w:val="000000" w:themeColor="text1"/>
        </w:rPr>
        <w:t>件程度の先端設備等導入計画の認定を目標とす</w:t>
      </w:r>
    </w:p>
    <w:p w14:paraId="04130C21" w14:textId="3BB64043" w:rsidR="005E2271" w:rsidRPr="00601F89" w:rsidRDefault="0089379C" w:rsidP="00F6370E">
      <w:pPr>
        <w:ind w:firstLineChars="100" w:firstLine="240"/>
        <w:rPr>
          <w:rFonts w:asciiTheme="minorEastAsia" w:hAnsiTheme="minorEastAsia" w:cs="Times New Roman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る。</w:t>
      </w:r>
    </w:p>
    <w:p w14:paraId="19433FDA" w14:textId="318AD25D" w:rsidR="008C4316" w:rsidRPr="00601F89" w:rsidRDefault="008C4316" w:rsidP="008C4316">
      <w:pPr>
        <w:rPr>
          <w:rFonts w:asciiTheme="minorEastAsia" w:hAnsiTheme="minorEastAsia"/>
          <w:color w:val="000000" w:themeColor="text1"/>
        </w:rPr>
      </w:pPr>
    </w:p>
    <w:p w14:paraId="657C0664" w14:textId="3CBE335F" w:rsidR="00AE029D" w:rsidRPr="00601F89" w:rsidRDefault="00D55945" w:rsidP="00AE029D">
      <w:pPr>
        <w:rPr>
          <w:rFonts w:asciiTheme="minorEastAsia" w:hAnsiTheme="minorEastAsia"/>
          <w:color w:val="000000" w:themeColor="text1"/>
        </w:rPr>
      </w:pPr>
      <w:r w:rsidRPr="00601F89">
        <w:rPr>
          <w:rFonts w:asciiTheme="minorEastAsia" w:hAnsiTheme="minorEastAsia" w:hint="eastAsia"/>
          <w:color w:val="000000" w:themeColor="text1"/>
        </w:rPr>
        <w:t>（３）労働生産性に関する目標</w:t>
      </w:r>
    </w:p>
    <w:p w14:paraId="7C31A101" w14:textId="6614F3BE" w:rsidR="005E2271" w:rsidRPr="00601F89" w:rsidRDefault="008E6301" w:rsidP="005E2271">
      <w:pPr>
        <w:ind w:left="240" w:hangingChars="100" w:hanging="240"/>
        <w:rPr>
          <w:rFonts w:asciiTheme="minorEastAsia" w:hAnsiTheme="minorEastAsia" w:cs="Times New Roman"/>
          <w:color w:val="000000" w:themeColor="text1"/>
        </w:rPr>
      </w:pPr>
      <w:r w:rsidRPr="00601F89">
        <w:rPr>
          <w:rFonts w:asciiTheme="minorEastAsia" w:hAnsiTheme="minorEastAsia" w:hint="eastAsia"/>
          <w:color w:val="000000" w:themeColor="text1"/>
        </w:rPr>
        <w:t xml:space="preserve">　　</w:t>
      </w:r>
      <w:r w:rsidR="005E2271" w:rsidRPr="00601F89">
        <w:rPr>
          <w:rFonts w:asciiTheme="minorEastAsia" w:hAnsiTheme="minorEastAsia" w:cs="Times New Roman" w:hint="eastAsia"/>
          <w:color w:val="000000" w:themeColor="text1"/>
        </w:rPr>
        <w:t>先端設備等導入計画を認定した事業者の労働生産性（中小企業等の経営強化に関する基本方針に定めるものという。）が年</w:t>
      </w:r>
      <w:r w:rsidR="0089379C" w:rsidRPr="00601F89">
        <w:rPr>
          <w:rFonts w:asciiTheme="minorEastAsia" w:hAnsiTheme="minorEastAsia" w:cs="Times New Roman" w:hint="eastAsia"/>
          <w:bCs/>
          <w:color w:val="000000" w:themeColor="text1"/>
        </w:rPr>
        <w:t>平均</w:t>
      </w:r>
      <w:r w:rsidR="005E2271" w:rsidRPr="00601F89">
        <w:rPr>
          <w:rFonts w:asciiTheme="minorEastAsia" w:hAnsiTheme="minorEastAsia" w:cs="Times New Roman" w:hint="eastAsia"/>
          <w:color w:val="000000" w:themeColor="text1"/>
        </w:rPr>
        <w:t>３％以上向上することを目標とする。</w:t>
      </w:r>
    </w:p>
    <w:p w14:paraId="413DCFF3" w14:textId="77777777" w:rsidR="00407DD7" w:rsidRPr="00601F89" w:rsidRDefault="00407DD7">
      <w:pPr>
        <w:rPr>
          <w:rFonts w:asciiTheme="minorEastAsia" w:hAnsiTheme="minorEastAsia"/>
          <w:color w:val="000000" w:themeColor="text1"/>
        </w:rPr>
      </w:pPr>
    </w:p>
    <w:p w14:paraId="0AC910B2" w14:textId="21A6A9A2" w:rsidR="00D11BCF" w:rsidRPr="00601F89" w:rsidRDefault="00D55945" w:rsidP="006C0486">
      <w:pPr>
        <w:rPr>
          <w:rFonts w:asciiTheme="minorEastAsia" w:hAnsiTheme="minorEastAsia"/>
          <w:color w:val="000000" w:themeColor="text1"/>
        </w:rPr>
      </w:pPr>
      <w:r w:rsidRPr="00601F89">
        <w:rPr>
          <w:rFonts w:asciiTheme="minorEastAsia" w:hAnsiTheme="minorEastAsia" w:hint="eastAsia"/>
          <w:color w:val="000000" w:themeColor="text1"/>
        </w:rPr>
        <w:t>２</w:t>
      </w:r>
      <w:r w:rsidR="00FB0C09" w:rsidRPr="00601F89">
        <w:rPr>
          <w:rFonts w:asciiTheme="minorEastAsia" w:hAnsiTheme="minorEastAsia" w:hint="eastAsia"/>
          <w:color w:val="000000" w:themeColor="text1"/>
        </w:rPr>
        <w:t xml:space="preserve">　先端設備等の種類</w:t>
      </w:r>
    </w:p>
    <w:p w14:paraId="320F708D" w14:textId="227D25A2" w:rsidR="00181335" w:rsidRPr="00601F89" w:rsidRDefault="004C119D" w:rsidP="00601F89">
      <w:pPr>
        <w:ind w:firstLineChars="200" w:firstLine="48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 w:cs="Times New Roman" w:hint="eastAsia"/>
          <w:color w:val="000000" w:themeColor="text1"/>
        </w:rPr>
        <w:t>本町</w:t>
      </w:r>
      <w:r w:rsidR="00181335" w:rsidRPr="00601F89">
        <w:rPr>
          <w:rFonts w:asciiTheme="minorEastAsia" w:hAnsiTheme="minorEastAsia"/>
          <w:bCs/>
          <w:color w:val="000000" w:themeColor="text1"/>
        </w:rPr>
        <w:t>の産業は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="00181335" w:rsidRPr="00601F89">
        <w:rPr>
          <w:rFonts w:asciiTheme="minorEastAsia" w:hAnsiTheme="minorEastAsia"/>
          <w:bCs/>
          <w:color w:val="000000" w:themeColor="text1"/>
        </w:rPr>
        <w:t>多種多様な業種にわたり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="00181335" w:rsidRPr="00601F89">
        <w:rPr>
          <w:rFonts w:asciiTheme="minorEastAsia" w:hAnsiTheme="minorEastAsia"/>
          <w:bCs/>
          <w:color w:val="000000" w:themeColor="text1"/>
        </w:rPr>
        <w:t>広く事業者の生産性向上を実現するた</w:t>
      </w:r>
    </w:p>
    <w:p w14:paraId="34459C6D" w14:textId="77777777" w:rsidR="00181335" w:rsidRPr="00601F89" w:rsidRDefault="00181335" w:rsidP="00601F89">
      <w:pPr>
        <w:ind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め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本計画において対象となる先端設備等の種類については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中小企業等経営強化</w:t>
      </w:r>
    </w:p>
    <w:p w14:paraId="6E244EFA" w14:textId="77777777" w:rsidR="00181335" w:rsidRPr="00601F89" w:rsidRDefault="00181335" w:rsidP="00601F89">
      <w:pPr>
        <w:ind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法施行規則第７条第１項により規定される先端設備等の全てとする。</w:t>
      </w:r>
    </w:p>
    <w:p w14:paraId="024A5891" w14:textId="4B733526" w:rsidR="00181335" w:rsidRPr="00601F89" w:rsidRDefault="00181335" w:rsidP="00601F89">
      <w:pPr>
        <w:ind w:firstLineChars="200" w:firstLine="48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ただし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労働生産性の向上に必要な生産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販売活動等の用に直接供されるものに</w:t>
      </w:r>
    </w:p>
    <w:p w14:paraId="1AED69F7" w14:textId="4F65751A" w:rsidR="005E2271" w:rsidRPr="00601F89" w:rsidRDefault="00181335" w:rsidP="00601F89">
      <w:pPr>
        <w:ind w:firstLineChars="100" w:firstLine="240"/>
        <w:rPr>
          <w:rFonts w:asciiTheme="minorEastAsia" w:hAnsiTheme="minorEastAsia" w:cs="Times New Roman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限る。</w:t>
      </w:r>
    </w:p>
    <w:p w14:paraId="08992FED" w14:textId="504EC9C5" w:rsidR="00AA3858" w:rsidRPr="00601F89" w:rsidRDefault="00AA3858" w:rsidP="00D57203">
      <w:pPr>
        <w:rPr>
          <w:rFonts w:asciiTheme="minorEastAsia" w:hAnsiTheme="minorEastAsia"/>
          <w:color w:val="000000" w:themeColor="text1"/>
        </w:rPr>
      </w:pPr>
    </w:p>
    <w:p w14:paraId="185FF4E4" w14:textId="5200ED37" w:rsidR="00D57203" w:rsidRPr="00601F89" w:rsidRDefault="006C0486" w:rsidP="00D57203">
      <w:pPr>
        <w:rPr>
          <w:rFonts w:asciiTheme="minorEastAsia" w:hAnsiTheme="minorEastAsia"/>
          <w:color w:val="000000" w:themeColor="text1"/>
        </w:rPr>
      </w:pPr>
      <w:r w:rsidRPr="00601F89">
        <w:rPr>
          <w:rFonts w:asciiTheme="minorEastAsia" w:hAnsiTheme="minorEastAsia" w:hint="eastAsia"/>
          <w:color w:val="000000" w:themeColor="text1"/>
        </w:rPr>
        <w:t>３</w:t>
      </w:r>
      <w:r w:rsidR="00FB0C09" w:rsidRPr="00601F89">
        <w:rPr>
          <w:rFonts w:asciiTheme="minorEastAsia" w:hAnsiTheme="minorEastAsia" w:hint="eastAsia"/>
          <w:color w:val="000000" w:themeColor="text1"/>
        </w:rPr>
        <w:t xml:space="preserve">　先端設備等の導入の促進の内容に関する事項</w:t>
      </w:r>
    </w:p>
    <w:p w14:paraId="67E01213" w14:textId="293C6994" w:rsidR="006C0486" w:rsidRPr="00601F89" w:rsidRDefault="006C0486" w:rsidP="006C0486">
      <w:pPr>
        <w:rPr>
          <w:rFonts w:asciiTheme="minorEastAsia" w:hAnsiTheme="minorEastAsia"/>
          <w:color w:val="000000" w:themeColor="text1"/>
        </w:rPr>
      </w:pPr>
      <w:r w:rsidRPr="00601F89">
        <w:rPr>
          <w:rFonts w:asciiTheme="minorEastAsia" w:hAnsiTheme="minorEastAsia" w:hint="eastAsia"/>
          <w:color w:val="000000" w:themeColor="text1"/>
        </w:rPr>
        <w:t>（１）対象地域</w:t>
      </w:r>
    </w:p>
    <w:p w14:paraId="3461948D" w14:textId="36197418" w:rsidR="005E2271" w:rsidRDefault="004C119D" w:rsidP="00601F89">
      <w:pPr>
        <w:ind w:leftChars="100" w:left="240"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 w:cs="Times New Roman" w:hint="eastAsia"/>
          <w:color w:val="000000" w:themeColor="text1"/>
        </w:rPr>
        <w:t>本町</w:t>
      </w:r>
      <w:r w:rsidR="00181335" w:rsidRPr="00601F89">
        <w:rPr>
          <w:rFonts w:asciiTheme="minorEastAsia" w:hAnsiTheme="minorEastAsia"/>
          <w:bCs/>
          <w:color w:val="000000" w:themeColor="text1"/>
        </w:rPr>
        <w:t>の産業は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="00181335" w:rsidRPr="00601F89">
        <w:rPr>
          <w:rFonts w:asciiTheme="minorEastAsia" w:hAnsiTheme="minorEastAsia"/>
          <w:bCs/>
          <w:color w:val="000000" w:themeColor="text1"/>
        </w:rPr>
        <w:t>地域を問わず広域に立地している。そのため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="00181335" w:rsidRPr="00601F89">
        <w:rPr>
          <w:rFonts w:asciiTheme="minorEastAsia" w:hAnsiTheme="minorEastAsia"/>
          <w:bCs/>
          <w:color w:val="000000" w:themeColor="text1"/>
        </w:rPr>
        <w:t>地域を問わず広く事業者の生産性向上を実現する観点から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="00181335" w:rsidRPr="00601F89">
        <w:rPr>
          <w:rFonts w:asciiTheme="minorEastAsia" w:hAnsiTheme="minorEastAsia"/>
          <w:bCs/>
          <w:color w:val="000000" w:themeColor="text1"/>
        </w:rPr>
        <w:t>本計画において対象となる区域は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洞爺湖町</w:t>
      </w:r>
      <w:r w:rsidR="00181335" w:rsidRPr="00601F89">
        <w:rPr>
          <w:rFonts w:asciiTheme="minorEastAsia" w:hAnsiTheme="minorEastAsia"/>
          <w:bCs/>
          <w:color w:val="000000" w:themeColor="text1"/>
        </w:rPr>
        <w:t>全域とする。</w:t>
      </w:r>
    </w:p>
    <w:p w14:paraId="6A78C340" w14:textId="77777777" w:rsidR="000F4F3E" w:rsidRPr="00601F89" w:rsidRDefault="000F4F3E" w:rsidP="00601F89">
      <w:pPr>
        <w:ind w:leftChars="100" w:left="240" w:firstLineChars="100" w:firstLine="240"/>
        <w:rPr>
          <w:rFonts w:asciiTheme="minorEastAsia" w:hAnsiTheme="minorEastAsia" w:cs="Times New Roman"/>
          <w:bCs/>
          <w:color w:val="000000" w:themeColor="text1"/>
        </w:rPr>
      </w:pPr>
    </w:p>
    <w:p w14:paraId="50CDD9E5" w14:textId="56A1F6DD" w:rsidR="006C0486" w:rsidRPr="00601F89" w:rsidRDefault="006C0486" w:rsidP="006C0486">
      <w:pPr>
        <w:rPr>
          <w:rFonts w:asciiTheme="minorEastAsia" w:hAnsiTheme="minorEastAsia"/>
          <w:color w:val="000000" w:themeColor="text1"/>
        </w:rPr>
      </w:pPr>
      <w:r w:rsidRPr="00601F89">
        <w:rPr>
          <w:rFonts w:asciiTheme="minorEastAsia" w:hAnsiTheme="minorEastAsia" w:hint="eastAsia"/>
          <w:color w:val="000000" w:themeColor="text1"/>
        </w:rPr>
        <w:t>（２）対象業種</w:t>
      </w:r>
      <w:r w:rsidR="009A45C7" w:rsidRPr="00601F89">
        <w:rPr>
          <w:rFonts w:asciiTheme="minorEastAsia" w:hAnsiTheme="minorEastAsia" w:hint="eastAsia"/>
          <w:color w:val="000000" w:themeColor="text1"/>
        </w:rPr>
        <w:t>・事業</w:t>
      </w:r>
    </w:p>
    <w:p w14:paraId="3C0EFBAE" w14:textId="411E001B" w:rsidR="00181335" w:rsidRPr="00601F89" w:rsidRDefault="005E2271" w:rsidP="00601F89">
      <w:pPr>
        <w:ind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 w:cs="Times New Roman" w:hint="eastAsia"/>
          <w:bCs/>
          <w:color w:val="000000" w:themeColor="text1"/>
        </w:rPr>
        <w:lastRenderedPageBreak/>
        <w:t xml:space="preserve">　</w:t>
      </w:r>
      <w:r w:rsidR="004C119D" w:rsidRPr="00601F89">
        <w:rPr>
          <w:rFonts w:asciiTheme="minorEastAsia" w:hAnsiTheme="minorEastAsia" w:cs="Times New Roman" w:hint="eastAsia"/>
          <w:color w:val="000000" w:themeColor="text1"/>
        </w:rPr>
        <w:t>本町</w:t>
      </w:r>
      <w:r w:rsidR="00181335" w:rsidRPr="00601F89">
        <w:rPr>
          <w:rFonts w:asciiTheme="minorEastAsia" w:hAnsiTheme="minorEastAsia"/>
          <w:bCs/>
          <w:color w:val="000000" w:themeColor="text1"/>
        </w:rPr>
        <w:t>の産業は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="00181335" w:rsidRPr="00601F89">
        <w:rPr>
          <w:rFonts w:asciiTheme="minorEastAsia" w:hAnsiTheme="minorEastAsia"/>
          <w:bCs/>
          <w:color w:val="000000" w:themeColor="text1"/>
        </w:rPr>
        <w:t>多種多様な業種が</w:t>
      </w:r>
      <w:r w:rsidR="004C119D" w:rsidRPr="00601F89">
        <w:rPr>
          <w:rFonts w:asciiTheme="minorEastAsia" w:hAnsiTheme="minorEastAsia" w:hint="eastAsia"/>
          <w:bCs/>
          <w:color w:val="000000" w:themeColor="text1"/>
        </w:rPr>
        <w:t>本町</w:t>
      </w:r>
      <w:r w:rsidR="00181335" w:rsidRPr="00601F89">
        <w:rPr>
          <w:rFonts w:asciiTheme="minorEastAsia" w:hAnsiTheme="minorEastAsia"/>
          <w:bCs/>
          <w:color w:val="000000" w:themeColor="text1"/>
        </w:rPr>
        <w:t>の経済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="00181335" w:rsidRPr="00601F89">
        <w:rPr>
          <w:rFonts w:asciiTheme="minorEastAsia" w:hAnsiTheme="minorEastAsia"/>
          <w:bCs/>
          <w:color w:val="000000" w:themeColor="text1"/>
        </w:rPr>
        <w:t>雇用を支えているため</w:t>
      </w:r>
      <w:r w:rsidR="00181335"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="00181335" w:rsidRPr="00601F89">
        <w:rPr>
          <w:rFonts w:asciiTheme="minorEastAsia" w:hAnsiTheme="minorEastAsia"/>
          <w:bCs/>
          <w:color w:val="000000" w:themeColor="text1"/>
        </w:rPr>
        <w:t>業種を問</w:t>
      </w:r>
    </w:p>
    <w:p w14:paraId="729D5C30" w14:textId="77777777" w:rsidR="00181335" w:rsidRPr="00601F89" w:rsidRDefault="00181335" w:rsidP="00601F89">
      <w:pPr>
        <w:ind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わず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広く事業者の生産性向上を実現する必要がある。したがって，本計画におい</w:t>
      </w:r>
    </w:p>
    <w:p w14:paraId="05E45E4B" w14:textId="77777777" w:rsidR="004D041E" w:rsidRDefault="00181335" w:rsidP="00601F89">
      <w:pPr>
        <w:ind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て対象とする業種は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全業種とする。</w:t>
      </w:r>
    </w:p>
    <w:p w14:paraId="48B52AD6" w14:textId="5EF488EF" w:rsidR="00181335" w:rsidRPr="00601F89" w:rsidRDefault="00181335" w:rsidP="004D041E">
      <w:pPr>
        <w:ind w:leftChars="100" w:left="240"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生産性向上に向けた事業者の取組は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新商品の開発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自動化の推進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ＩＴ導入による業務の効率化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省エネの推進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市町村等の枠を超えた海外市場等を見据えた連携等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多様である。</w:t>
      </w:r>
    </w:p>
    <w:p w14:paraId="0E1504DC" w14:textId="77777777" w:rsidR="00181335" w:rsidRPr="00601F89" w:rsidRDefault="00181335" w:rsidP="00601F89">
      <w:pPr>
        <w:ind w:firstLineChars="200" w:firstLine="48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したがって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本計画においては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労働生産性が年平均３％以上に資すると見込ま</w:t>
      </w:r>
    </w:p>
    <w:p w14:paraId="0A2BF6B0" w14:textId="76A568E5" w:rsidR="006C0486" w:rsidRPr="00601F89" w:rsidRDefault="00181335" w:rsidP="00601F89">
      <w:pPr>
        <w:ind w:firstLineChars="100" w:firstLine="240"/>
        <w:rPr>
          <w:rFonts w:asciiTheme="minorEastAsia" w:hAnsiTheme="minorEastAsia"/>
          <w:bCs/>
          <w:color w:val="000000" w:themeColor="text1"/>
        </w:rPr>
      </w:pPr>
      <w:r w:rsidRPr="00601F89">
        <w:rPr>
          <w:rFonts w:asciiTheme="minorEastAsia" w:hAnsiTheme="minorEastAsia"/>
          <w:bCs/>
          <w:color w:val="000000" w:themeColor="text1"/>
        </w:rPr>
        <w:t>れている事業であれば</w:t>
      </w:r>
      <w:r w:rsidRPr="00601F89">
        <w:rPr>
          <w:rFonts w:asciiTheme="minorEastAsia" w:hAnsiTheme="minorEastAsia" w:hint="eastAsia"/>
          <w:bCs/>
          <w:color w:val="000000" w:themeColor="text1"/>
        </w:rPr>
        <w:t>、</w:t>
      </w:r>
      <w:r w:rsidRPr="00601F89">
        <w:rPr>
          <w:rFonts w:asciiTheme="minorEastAsia" w:hAnsiTheme="minorEastAsia"/>
          <w:bCs/>
          <w:color w:val="000000" w:themeColor="text1"/>
        </w:rPr>
        <w:t>幅広い事業を対象とする。</w:t>
      </w:r>
    </w:p>
    <w:p w14:paraId="03CAB7D8" w14:textId="77777777" w:rsidR="00407DD7" w:rsidRPr="00601F89" w:rsidRDefault="00407DD7" w:rsidP="00D57203">
      <w:pPr>
        <w:rPr>
          <w:rFonts w:asciiTheme="minorEastAsia" w:hAnsiTheme="minorEastAsia"/>
          <w:color w:val="000000" w:themeColor="text1"/>
        </w:rPr>
      </w:pPr>
    </w:p>
    <w:p w14:paraId="67938D83" w14:textId="291FA949" w:rsidR="009A45C7" w:rsidRPr="007F0E00" w:rsidRDefault="009A45C7" w:rsidP="009A45C7">
      <w:pPr>
        <w:rPr>
          <w:rFonts w:asciiTheme="minorEastAsia" w:hAnsiTheme="minorEastAsia"/>
        </w:rPr>
      </w:pPr>
      <w:r w:rsidRPr="007F0E00">
        <w:rPr>
          <w:rFonts w:asciiTheme="minorEastAsia" w:hAnsiTheme="minorEastAsia" w:hint="eastAsia"/>
        </w:rPr>
        <w:t>４</w:t>
      </w:r>
      <w:r w:rsidR="00FB0C09" w:rsidRPr="007F0E00">
        <w:rPr>
          <w:rFonts w:asciiTheme="minorEastAsia" w:hAnsiTheme="minorEastAsia" w:hint="eastAsia"/>
        </w:rPr>
        <w:t xml:space="preserve">　計画期間</w:t>
      </w:r>
    </w:p>
    <w:p w14:paraId="3116F6CB" w14:textId="640FC206" w:rsidR="009A45C7" w:rsidRPr="007F0E00" w:rsidRDefault="00407DD7">
      <w:pPr>
        <w:rPr>
          <w:rFonts w:asciiTheme="minorEastAsia" w:hAnsiTheme="minorEastAsia"/>
        </w:rPr>
      </w:pPr>
      <w:r w:rsidRPr="007F0E00">
        <w:rPr>
          <w:rFonts w:asciiTheme="minorEastAsia" w:hAnsiTheme="minorEastAsia" w:hint="eastAsia"/>
        </w:rPr>
        <w:t>（１）導入促進基本計画の計画期間</w:t>
      </w:r>
    </w:p>
    <w:p w14:paraId="2A167702" w14:textId="40DF17CE" w:rsidR="00407DD7" w:rsidRPr="007F0E00" w:rsidRDefault="008E6301">
      <w:pPr>
        <w:rPr>
          <w:rFonts w:ascii="Century" w:eastAsia="ＭＳ 明朝" w:hAnsi="Century" w:cs="Times New Roman"/>
        </w:rPr>
      </w:pPr>
      <w:r w:rsidRPr="007F0E00">
        <w:rPr>
          <w:rFonts w:asciiTheme="minorEastAsia" w:hAnsiTheme="minorEastAsia" w:hint="eastAsia"/>
        </w:rPr>
        <w:t xml:space="preserve">　　</w:t>
      </w:r>
      <w:r w:rsidR="005E2271" w:rsidRPr="007F0E00">
        <w:rPr>
          <w:rFonts w:ascii="Century" w:eastAsia="ＭＳ 明朝" w:hAnsi="Century" w:cs="Times New Roman" w:hint="eastAsia"/>
        </w:rPr>
        <w:t>令和７年４月１日～令和９年３月３１日まで</w:t>
      </w:r>
      <w:r w:rsidR="004F454C" w:rsidRPr="007F0E00">
        <w:rPr>
          <w:rFonts w:ascii="Century" w:eastAsia="ＭＳ 明朝" w:hAnsi="Century" w:cs="Times New Roman" w:hint="eastAsia"/>
        </w:rPr>
        <w:t>の２年間</w:t>
      </w:r>
      <w:r w:rsidR="005E2271" w:rsidRPr="007F0E00">
        <w:rPr>
          <w:rFonts w:ascii="Century" w:eastAsia="ＭＳ 明朝" w:hAnsi="Century" w:cs="Times New Roman" w:hint="eastAsia"/>
        </w:rPr>
        <w:t>とする。</w:t>
      </w:r>
    </w:p>
    <w:p w14:paraId="49A11C4B" w14:textId="77777777" w:rsidR="004F454C" w:rsidRPr="007F0E00" w:rsidRDefault="004F454C">
      <w:pPr>
        <w:rPr>
          <w:rFonts w:asciiTheme="minorEastAsia" w:hAnsiTheme="minorEastAsia"/>
        </w:rPr>
      </w:pPr>
    </w:p>
    <w:p w14:paraId="617CE5C4" w14:textId="25526943" w:rsidR="00407DD7" w:rsidRPr="007F0E00" w:rsidRDefault="00407DD7">
      <w:pPr>
        <w:rPr>
          <w:rFonts w:asciiTheme="minorEastAsia" w:hAnsiTheme="minorEastAsia"/>
        </w:rPr>
      </w:pPr>
      <w:r w:rsidRPr="007F0E00">
        <w:rPr>
          <w:rFonts w:asciiTheme="minorEastAsia" w:hAnsiTheme="minorEastAsia" w:hint="eastAsia"/>
        </w:rPr>
        <w:t>（２）先端設備等導入計画の計画期間</w:t>
      </w:r>
    </w:p>
    <w:p w14:paraId="1B2C902D" w14:textId="1E60306E" w:rsidR="00407DD7" w:rsidRPr="007F0E00" w:rsidRDefault="006479BA" w:rsidP="00601F89">
      <w:pPr>
        <w:ind w:firstLineChars="200" w:firstLine="480"/>
        <w:rPr>
          <w:rFonts w:asciiTheme="minorEastAsia" w:hAnsiTheme="minorEastAsia"/>
        </w:rPr>
      </w:pPr>
      <w:r>
        <w:rPr>
          <w:rFonts w:ascii="Century" w:eastAsia="ＭＳ 明朝" w:hAnsi="Century" w:cs="Times New Roman" w:hint="eastAsia"/>
        </w:rPr>
        <w:t>３年間</w:t>
      </w:r>
      <w:r w:rsidR="004D041E" w:rsidRPr="000F4F3E">
        <w:rPr>
          <w:rFonts w:ascii="Century" w:eastAsia="ＭＳ 明朝" w:hAnsi="Century" w:cs="Times New Roman" w:hint="eastAsia"/>
        </w:rPr>
        <w:t>、４年間</w:t>
      </w:r>
      <w:r w:rsidR="005E2271" w:rsidRPr="007F0E00">
        <w:rPr>
          <w:rFonts w:ascii="Century" w:eastAsia="ＭＳ 明朝" w:hAnsi="Century" w:cs="Times New Roman" w:hint="eastAsia"/>
        </w:rPr>
        <w:t>又は５年間とする。</w:t>
      </w:r>
    </w:p>
    <w:p w14:paraId="0A7C4665" w14:textId="77777777" w:rsidR="00407DD7" w:rsidRPr="007F0E00" w:rsidRDefault="00407DD7">
      <w:pPr>
        <w:rPr>
          <w:rFonts w:asciiTheme="minorEastAsia" w:hAnsiTheme="minorEastAsia"/>
        </w:rPr>
      </w:pPr>
    </w:p>
    <w:p w14:paraId="5CE57DB5" w14:textId="1B14012A" w:rsidR="009A45C7" w:rsidRPr="007F0E00" w:rsidRDefault="009A45C7" w:rsidP="009A45C7">
      <w:pPr>
        <w:rPr>
          <w:rFonts w:asciiTheme="minorEastAsia" w:hAnsiTheme="minorEastAsia"/>
        </w:rPr>
      </w:pPr>
      <w:r w:rsidRPr="007F0E00">
        <w:rPr>
          <w:rFonts w:asciiTheme="minorEastAsia" w:hAnsiTheme="minorEastAsia" w:hint="eastAsia"/>
        </w:rPr>
        <w:t>５</w:t>
      </w:r>
      <w:r w:rsidR="00FB0C09" w:rsidRPr="007F0E00">
        <w:rPr>
          <w:rFonts w:asciiTheme="minorEastAsia" w:hAnsiTheme="minorEastAsia" w:hint="eastAsia"/>
        </w:rPr>
        <w:t xml:space="preserve">　先端設備等の導入の促進に</w:t>
      </w:r>
      <w:r w:rsidR="00783973" w:rsidRPr="007F0E00">
        <w:rPr>
          <w:rFonts w:asciiTheme="minorEastAsia" w:hAnsiTheme="minorEastAsia" w:hint="eastAsia"/>
        </w:rPr>
        <w:t>当たって</w:t>
      </w:r>
      <w:r w:rsidR="0061695D" w:rsidRPr="007F0E00">
        <w:rPr>
          <w:rFonts w:asciiTheme="minorEastAsia" w:hAnsiTheme="minorEastAsia" w:hint="eastAsia"/>
        </w:rPr>
        <w:t>配慮</w:t>
      </w:r>
      <w:r w:rsidR="00FB0C09" w:rsidRPr="007F0E00">
        <w:rPr>
          <w:rFonts w:asciiTheme="minorEastAsia" w:hAnsiTheme="minorEastAsia" w:hint="eastAsia"/>
        </w:rPr>
        <w:t>すべき事項</w:t>
      </w:r>
    </w:p>
    <w:p w14:paraId="143CE6FC" w14:textId="12F2771E" w:rsidR="005E2271" w:rsidRPr="007F0E00" w:rsidRDefault="005E2271" w:rsidP="005E2271">
      <w:pPr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t>（１）雇用への配慮</w:t>
      </w:r>
    </w:p>
    <w:p w14:paraId="7F7606BE" w14:textId="77777777" w:rsidR="005E2271" w:rsidRPr="007F0E00" w:rsidRDefault="005E2271" w:rsidP="005E2271">
      <w:pPr>
        <w:ind w:left="240" w:hangingChars="100" w:hanging="240"/>
        <w:rPr>
          <w:rFonts w:ascii="Century" w:eastAsia="ＭＳ 明朝" w:hAnsi="Century" w:cs="Times New Roman"/>
        </w:rPr>
      </w:pPr>
      <w:r w:rsidRPr="007F0E00">
        <w:rPr>
          <w:rFonts w:ascii="Century" w:eastAsia="ＭＳ 明朝" w:hAnsi="Century" w:cs="Times New Roman" w:hint="eastAsia"/>
        </w:rPr>
        <w:t xml:space="preserve">　　人員削減を目的とした取組みを計画認定の対象としない等、雇用の安定に配慮するものとする。</w:t>
      </w:r>
    </w:p>
    <w:p w14:paraId="6DEDA5E0" w14:textId="77777777" w:rsidR="005E2271" w:rsidRPr="007F0E00" w:rsidRDefault="005E2271" w:rsidP="005E2271">
      <w:pPr>
        <w:ind w:left="240" w:hangingChars="100" w:hanging="240"/>
        <w:rPr>
          <w:rFonts w:ascii="Century" w:eastAsia="ＭＳ 明朝" w:hAnsi="Century" w:cs="Times New Roman"/>
        </w:rPr>
      </w:pPr>
    </w:p>
    <w:p w14:paraId="51017025" w14:textId="77777777" w:rsidR="005E2271" w:rsidRPr="00601F89" w:rsidRDefault="005E2271" w:rsidP="005E2271">
      <w:pPr>
        <w:ind w:left="240" w:hangingChars="100" w:hanging="240"/>
        <w:rPr>
          <w:rFonts w:asciiTheme="minorEastAsia" w:hAnsiTheme="minorEastAsia" w:cs="Times New Roman"/>
          <w:color w:val="000000" w:themeColor="text1"/>
        </w:rPr>
      </w:pPr>
      <w:r w:rsidRPr="00601F89">
        <w:rPr>
          <w:rFonts w:asciiTheme="minorEastAsia" w:hAnsiTheme="minorEastAsia" w:cs="Times New Roman" w:hint="eastAsia"/>
          <w:color w:val="000000" w:themeColor="text1"/>
        </w:rPr>
        <w:t>（２）健全な地域経済の発展への配慮</w:t>
      </w:r>
    </w:p>
    <w:p w14:paraId="10985B20" w14:textId="70F71471" w:rsidR="00407DD7" w:rsidRPr="00601F89" w:rsidRDefault="005E2271" w:rsidP="007F0E00">
      <w:pPr>
        <w:ind w:left="240" w:hangingChars="100" w:hanging="240"/>
        <w:rPr>
          <w:rFonts w:asciiTheme="minorEastAsia" w:hAnsiTheme="minorEastAsia" w:cs="Times New Roman"/>
          <w:color w:val="000000" w:themeColor="text1"/>
        </w:rPr>
      </w:pPr>
      <w:r w:rsidRPr="00601F89">
        <w:rPr>
          <w:rFonts w:asciiTheme="minorEastAsia" w:hAnsiTheme="minorEastAsia" w:cs="Times New Roman" w:hint="eastAsia"/>
          <w:color w:val="000000" w:themeColor="text1"/>
        </w:rPr>
        <w:t xml:space="preserve">　　公序良俗に反する取組みや、反社会的勢力との関係が認められるものについては、先端設備等導入計画の認定の対象としない等、健全な地域経済の発展に配慮するものとする。</w:t>
      </w:r>
    </w:p>
    <w:p w14:paraId="51D820D2" w14:textId="77777777" w:rsidR="00BC5F8A" w:rsidRPr="00601F89" w:rsidRDefault="00BC5F8A" w:rsidP="007F0E00">
      <w:pPr>
        <w:ind w:left="240" w:hangingChars="100" w:hanging="240"/>
        <w:rPr>
          <w:rFonts w:asciiTheme="minorEastAsia" w:hAnsiTheme="minorEastAsia" w:cs="Times New Roman"/>
          <w:color w:val="000000" w:themeColor="text1"/>
        </w:rPr>
      </w:pPr>
    </w:p>
    <w:p w14:paraId="5CDF818C" w14:textId="2DF96661" w:rsidR="00181335" w:rsidRPr="00601F89" w:rsidRDefault="00181335" w:rsidP="00601F89">
      <w:pPr>
        <w:ind w:left="240" w:hangingChars="100" w:hanging="240"/>
        <w:rPr>
          <w:rFonts w:asciiTheme="minorEastAsia" w:hAnsiTheme="minorEastAsia" w:cs="Times New Roman"/>
          <w:bCs/>
          <w:color w:val="000000" w:themeColor="text1"/>
        </w:rPr>
      </w:pPr>
      <w:r w:rsidRPr="00601F89">
        <w:rPr>
          <w:rFonts w:asciiTheme="minorEastAsia" w:hAnsiTheme="minorEastAsia" w:cs="Times New Roman" w:hint="eastAsia"/>
          <w:bCs/>
          <w:color w:val="000000" w:themeColor="text1"/>
        </w:rPr>
        <w:t>（３）</w:t>
      </w:r>
      <w:r w:rsidRPr="00601F89">
        <w:rPr>
          <w:rFonts w:asciiTheme="minorEastAsia" w:hAnsiTheme="minorEastAsia" w:hint="eastAsia"/>
          <w:bCs/>
          <w:color w:val="000000" w:themeColor="text1"/>
        </w:rPr>
        <w:t>町</w:t>
      </w:r>
      <w:r w:rsidRPr="00601F89">
        <w:rPr>
          <w:rFonts w:asciiTheme="minorEastAsia" w:hAnsiTheme="minorEastAsia"/>
          <w:bCs/>
          <w:color w:val="000000" w:themeColor="text1"/>
        </w:rPr>
        <w:t>税を滞納しているものを除く。</w:t>
      </w:r>
    </w:p>
    <w:sectPr w:rsidR="00181335" w:rsidRPr="00601F8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BC2B1" w14:textId="77777777" w:rsidR="00601F89" w:rsidRDefault="00601F89" w:rsidP="003C0825">
      <w:r>
        <w:separator/>
      </w:r>
    </w:p>
  </w:endnote>
  <w:endnote w:type="continuationSeparator" w:id="0">
    <w:p w14:paraId="2E26D7E3" w14:textId="77777777" w:rsidR="00601F89" w:rsidRDefault="00601F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68AB5" w14:textId="77777777" w:rsidR="00601F89" w:rsidRDefault="00601F89" w:rsidP="003C0825">
      <w:r>
        <w:separator/>
      </w:r>
    </w:p>
  </w:footnote>
  <w:footnote w:type="continuationSeparator" w:id="0">
    <w:p w14:paraId="6F3E3F7B" w14:textId="77777777" w:rsidR="00601F89" w:rsidRDefault="00601F8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1587C"/>
    <w:rsid w:val="000168E9"/>
    <w:rsid w:val="000356DD"/>
    <w:rsid w:val="00036AAE"/>
    <w:rsid w:val="000460F3"/>
    <w:rsid w:val="0006048F"/>
    <w:rsid w:val="0006535B"/>
    <w:rsid w:val="00081F74"/>
    <w:rsid w:val="00082D02"/>
    <w:rsid w:val="00092CA8"/>
    <w:rsid w:val="000B0884"/>
    <w:rsid w:val="000E614A"/>
    <w:rsid w:val="000F4C12"/>
    <w:rsid w:val="000F4F3E"/>
    <w:rsid w:val="00100DAD"/>
    <w:rsid w:val="00106A2D"/>
    <w:rsid w:val="00132465"/>
    <w:rsid w:val="001471C5"/>
    <w:rsid w:val="0017147A"/>
    <w:rsid w:val="001772D7"/>
    <w:rsid w:val="00181335"/>
    <w:rsid w:val="001A1765"/>
    <w:rsid w:val="001E3A2A"/>
    <w:rsid w:val="001F16BD"/>
    <w:rsid w:val="00211A45"/>
    <w:rsid w:val="00224CD4"/>
    <w:rsid w:val="00233D9B"/>
    <w:rsid w:val="00235042"/>
    <w:rsid w:val="002506E6"/>
    <w:rsid w:val="0028474E"/>
    <w:rsid w:val="00285EB3"/>
    <w:rsid w:val="00287DBA"/>
    <w:rsid w:val="00291B2E"/>
    <w:rsid w:val="002B1B60"/>
    <w:rsid w:val="002B223F"/>
    <w:rsid w:val="002C7793"/>
    <w:rsid w:val="002D0721"/>
    <w:rsid w:val="002D380E"/>
    <w:rsid w:val="002D64E0"/>
    <w:rsid w:val="002F56D2"/>
    <w:rsid w:val="002F7FE5"/>
    <w:rsid w:val="003051C9"/>
    <w:rsid w:val="003068EE"/>
    <w:rsid w:val="003267DC"/>
    <w:rsid w:val="00326DE0"/>
    <w:rsid w:val="003370A1"/>
    <w:rsid w:val="00337CB7"/>
    <w:rsid w:val="003405EC"/>
    <w:rsid w:val="00346253"/>
    <w:rsid w:val="00357097"/>
    <w:rsid w:val="003579C2"/>
    <w:rsid w:val="00371CF2"/>
    <w:rsid w:val="003845E3"/>
    <w:rsid w:val="0039781F"/>
    <w:rsid w:val="003C0825"/>
    <w:rsid w:val="003E13D9"/>
    <w:rsid w:val="00407DD7"/>
    <w:rsid w:val="00417725"/>
    <w:rsid w:val="00422CA0"/>
    <w:rsid w:val="00431584"/>
    <w:rsid w:val="00432AC4"/>
    <w:rsid w:val="00434394"/>
    <w:rsid w:val="00452935"/>
    <w:rsid w:val="0045798E"/>
    <w:rsid w:val="00457B81"/>
    <w:rsid w:val="00461063"/>
    <w:rsid w:val="00466B9A"/>
    <w:rsid w:val="004A2B34"/>
    <w:rsid w:val="004B76DB"/>
    <w:rsid w:val="004C119D"/>
    <w:rsid w:val="004D041E"/>
    <w:rsid w:val="004D4C95"/>
    <w:rsid w:val="004E62C3"/>
    <w:rsid w:val="004F454C"/>
    <w:rsid w:val="004F5ADC"/>
    <w:rsid w:val="00500F79"/>
    <w:rsid w:val="005209AD"/>
    <w:rsid w:val="005371FC"/>
    <w:rsid w:val="00537405"/>
    <w:rsid w:val="005474EA"/>
    <w:rsid w:val="005520A1"/>
    <w:rsid w:val="00553CC8"/>
    <w:rsid w:val="00555DF1"/>
    <w:rsid w:val="005635E0"/>
    <w:rsid w:val="005776E3"/>
    <w:rsid w:val="005847AC"/>
    <w:rsid w:val="005A0FFA"/>
    <w:rsid w:val="005A2A52"/>
    <w:rsid w:val="005E2271"/>
    <w:rsid w:val="00601F89"/>
    <w:rsid w:val="00614D83"/>
    <w:rsid w:val="0061695D"/>
    <w:rsid w:val="006178F2"/>
    <w:rsid w:val="006479BA"/>
    <w:rsid w:val="0065133F"/>
    <w:rsid w:val="006578D0"/>
    <w:rsid w:val="00682C06"/>
    <w:rsid w:val="00696C22"/>
    <w:rsid w:val="006A1973"/>
    <w:rsid w:val="006A79DE"/>
    <w:rsid w:val="006C0486"/>
    <w:rsid w:val="0070032C"/>
    <w:rsid w:val="00716926"/>
    <w:rsid w:val="00724AC6"/>
    <w:rsid w:val="00732894"/>
    <w:rsid w:val="0075605C"/>
    <w:rsid w:val="00776A7E"/>
    <w:rsid w:val="00783973"/>
    <w:rsid w:val="007B45C5"/>
    <w:rsid w:val="007C2C94"/>
    <w:rsid w:val="007F0E00"/>
    <w:rsid w:val="0081778F"/>
    <w:rsid w:val="00820A69"/>
    <w:rsid w:val="0082644F"/>
    <w:rsid w:val="00826F87"/>
    <w:rsid w:val="00832B30"/>
    <w:rsid w:val="00832DFA"/>
    <w:rsid w:val="00835C7A"/>
    <w:rsid w:val="00841E0C"/>
    <w:rsid w:val="00871C14"/>
    <w:rsid w:val="0089379C"/>
    <w:rsid w:val="008A102E"/>
    <w:rsid w:val="008B33CB"/>
    <w:rsid w:val="008B4BED"/>
    <w:rsid w:val="008C21F2"/>
    <w:rsid w:val="008C4316"/>
    <w:rsid w:val="008D41B5"/>
    <w:rsid w:val="008E6301"/>
    <w:rsid w:val="009216EE"/>
    <w:rsid w:val="00946595"/>
    <w:rsid w:val="0096263C"/>
    <w:rsid w:val="0099376D"/>
    <w:rsid w:val="009A33F1"/>
    <w:rsid w:val="009A45C7"/>
    <w:rsid w:val="009E216D"/>
    <w:rsid w:val="009F2BFD"/>
    <w:rsid w:val="00A20D08"/>
    <w:rsid w:val="00A30E51"/>
    <w:rsid w:val="00A36616"/>
    <w:rsid w:val="00A43A42"/>
    <w:rsid w:val="00A746C0"/>
    <w:rsid w:val="00A80CD0"/>
    <w:rsid w:val="00A95AE2"/>
    <w:rsid w:val="00AA3858"/>
    <w:rsid w:val="00AC7E78"/>
    <w:rsid w:val="00AD2A4F"/>
    <w:rsid w:val="00AE029D"/>
    <w:rsid w:val="00AE160E"/>
    <w:rsid w:val="00B042A5"/>
    <w:rsid w:val="00B071F3"/>
    <w:rsid w:val="00B11ECA"/>
    <w:rsid w:val="00B251A6"/>
    <w:rsid w:val="00B349AF"/>
    <w:rsid w:val="00B46C50"/>
    <w:rsid w:val="00B56F1D"/>
    <w:rsid w:val="00B57FDE"/>
    <w:rsid w:val="00B923C9"/>
    <w:rsid w:val="00BB02AC"/>
    <w:rsid w:val="00BB595B"/>
    <w:rsid w:val="00BC3249"/>
    <w:rsid w:val="00BC5F8A"/>
    <w:rsid w:val="00BE00A9"/>
    <w:rsid w:val="00BF2EE3"/>
    <w:rsid w:val="00C0471C"/>
    <w:rsid w:val="00C21082"/>
    <w:rsid w:val="00C260B1"/>
    <w:rsid w:val="00C3170B"/>
    <w:rsid w:val="00C4347E"/>
    <w:rsid w:val="00C718A0"/>
    <w:rsid w:val="00C75749"/>
    <w:rsid w:val="00C9700D"/>
    <w:rsid w:val="00CB279D"/>
    <w:rsid w:val="00CB29B2"/>
    <w:rsid w:val="00CC45B6"/>
    <w:rsid w:val="00CF5578"/>
    <w:rsid w:val="00CF586A"/>
    <w:rsid w:val="00D01301"/>
    <w:rsid w:val="00D112B5"/>
    <w:rsid w:val="00D11BCF"/>
    <w:rsid w:val="00D14713"/>
    <w:rsid w:val="00D3217B"/>
    <w:rsid w:val="00D33561"/>
    <w:rsid w:val="00D552C9"/>
    <w:rsid w:val="00D55945"/>
    <w:rsid w:val="00D57203"/>
    <w:rsid w:val="00D608CC"/>
    <w:rsid w:val="00D621F1"/>
    <w:rsid w:val="00D80628"/>
    <w:rsid w:val="00DA187E"/>
    <w:rsid w:val="00DC3DE2"/>
    <w:rsid w:val="00DC52AF"/>
    <w:rsid w:val="00DD4B5C"/>
    <w:rsid w:val="00E01FB7"/>
    <w:rsid w:val="00E13123"/>
    <w:rsid w:val="00E304FD"/>
    <w:rsid w:val="00EA24BA"/>
    <w:rsid w:val="00ED310E"/>
    <w:rsid w:val="00ED32F4"/>
    <w:rsid w:val="00EE480B"/>
    <w:rsid w:val="00F0076D"/>
    <w:rsid w:val="00F0180A"/>
    <w:rsid w:val="00F400FA"/>
    <w:rsid w:val="00F40F76"/>
    <w:rsid w:val="00F447C6"/>
    <w:rsid w:val="00F5032B"/>
    <w:rsid w:val="00F6370E"/>
    <w:rsid w:val="00F93D9D"/>
    <w:rsid w:val="00FB0C09"/>
    <w:rsid w:val="00FC2D7C"/>
    <w:rsid w:val="00FC755F"/>
    <w:rsid w:val="00FD2F2E"/>
    <w:rsid w:val="00FD7457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産業構造（従事者別）</a:t>
            </a:r>
          </a:p>
        </c:rich>
      </c:tx>
      <c:layout>
        <c:manualLayout>
          <c:xMode val="edge"/>
          <c:yMode val="edge"/>
          <c:x val="0.18425438107099884"/>
          <c:y val="3.764703922850468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679442087030188E-2"/>
          <c:y val="0.23979044452112808"/>
          <c:w val="0.52783438093293089"/>
          <c:h val="0.7297152596961236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割合</c:v>
                </c:pt>
              </c:strCache>
            </c:strRef>
          </c:tx>
          <c:dLbls>
            <c:dLbl>
              <c:idx val="0"/>
              <c:layout>
                <c:manualLayout>
                  <c:x val="0.22843573622897656"/>
                  <c:y val="8.139403171789876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第１次産業</a:t>
                    </a:r>
                    <a:r>
                      <a:rPr lang="en-US" altLang="ja-JP"/>
                      <a:t>14.3</a:t>
                    </a:r>
                    <a:r>
                      <a:rPr lang="ja-JP" altLang="en-US"/>
                      <a:t>％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9A3-45A0-8854-65009FC18A19}"/>
                </c:ext>
              </c:extLst>
            </c:dLbl>
            <c:dLbl>
              <c:idx val="1"/>
              <c:layout>
                <c:manualLayout>
                  <c:x val="0.1795779213925337"/>
                  <c:y val="-1.170359389899112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第２次産業</a:t>
                    </a:r>
                    <a:r>
                      <a:rPr lang="en-US" altLang="ja-JP"/>
                      <a:t>13.5</a:t>
                    </a:r>
                    <a:r>
                      <a:rPr lang="ja-JP" altLang="en-US"/>
                      <a:t>％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9A3-45A0-8854-65009FC18A1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ja-JP" altLang="en-US"/>
                      <a:t>第３次産業</a:t>
                    </a:r>
                    <a:r>
                      <a:rPr lang="en-US" altLang="ja-JP"/>
                      <a:t>72.2</a:t>
                    </a:r>
                    <a:r>
                      <a:rPr lang="ja-JP" altLang="en-US"/>
                      <a:t>％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9A3-45A0-8854-65009FC18A1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第１次産業</c:v>
                </c:pt>
                <c:pt idx="1">
                  <c:v>第２次産業</c:v>
                </c:pt>
                <c:pt idx="2">
                  <c:v>第３次産業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14.3</c:v>
                </c:pt>
                <c:pt idx="1">
                  <c:v>13.5</c:v>
                </c:pt>
                <c:pt idx="2">
                  <c:v>72.2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9A3-45A0-8854-65009FC18A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664131460779199"/>
          <c:y val="0.64992317525618659"/>
          <c:w val="0.25590943223249907"/>
          <c:h val="0.283971735156585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E39F-71CA-4466-BA0F-52FAFB48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j051096</cp:lastModifiedBy>
  <cp:revision>3</cp:revision>
  <cp:lastPrinted>2025-03-18T00:00:00Z</cp:lastPrinted>
  <dcterms:created xsi:type="dcterms:W3CDTF">2025-04-02T02:29:00Z</dcterms:created>
  <dcterms:modified xsi:type="dcterms:W3CDTF">2025-04-02T02:30:00Z</dcterms:modified>
</cp:coreProperties>
</file>